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
          <w:bCs/>
          <w:color w:val="000000" w:themeColor="text1"/>
          <w:kern w:val="0"/>
          <w:sz w:val="32"/>
          <w:szCs w:val="32"/>
        </w:rPr>
      </w:pPr>
      <w:r>
        <w:rPr>
          <w:rFonts w:hint="eastAsia" w:ascii="方正小标宋简体" w:hAnsi="宋体" w:eastAsia="方正小标宋简体" w:cs="宋体"/>
          <w:b/>
          <w:bCs/>
          <w:color w:val="000000" w:themeColor="text1"/>
          <w:kern w:val="0"/>
          <w:sz w:val="32"/>
          <w:szCs w:val="32"/>
        </w:rPr>
        <w:t xml:space="preserve"> </w:t>
      </w:r>
      <w:r>
        <w:rPr>
          <w:rFonts w:hint="eastAsia" w:ascii="方正小标宋简体" w:hAnsi="宋体" w:eastAsia="方正小标宋简体" w:cs="宋体"/>
          <w:b/>
          <w:bCs/>
          <w:color w:val="000000" w:themeColor="text1"/>
          <w:kern w:val="0"/>
          <w:sz w:val="32"/>
          <w:szCs w:val="32"/>
          <w:lang w:eastAsia="zh-CN"/>
        </w:rPr>
        <w:t>【</w:t>
      </w:r>
      <w:r>
        <w:rPr>
          <w:rFonts w:hint="eastAsia" w:ascii="方正小标宋简体" w:hAnsi="宋体" w:eastAsia="方正小标宋简体" w:cs="宋体"/>
          <w:b/>
          <w:bCs/>
          <w:color w:val="000000" w:themeColor="text1"/>
          <w:kern w:val="0"/>
          <w:sz w:val="32"/>
          <w:szCs w:val="32"/>
        </w:rPr>
        <w:t>制剂中心购买气相色谱仪</w:t>
      </w:r>
      <w:r>
        <w:rPr>
          <w:rFonts w:hint="eastAsia" w:ascii="方正小标宋简体" w:hAnsi="宋体" w:eastAsia="方正小标宋简体" w:cs="宋体"/>
          <w:b/>
          <w:bCs/>
          <w:color w:val="000000" w:themeColor="text1"/>
          <w:kern w:val="0"/>
          <w:sz w:val="32"/>
          <w:szCs w:val="32"/>
          <w:lang w:eastAsia="zh-CN"/>
        </w:rPr>
        <w:t>】</w:t>
      </w:r>
      <w:r>
        <w:rPr>
          <w:rFonts w:hint="eastAsia" w:ascii="方正小标宋简体" w:hAnsi="宋体" w:eastAsia="方正小标宋简体" w:cs="宋体"/>
          <w:b/>
          <w:bCs/>
          <w:color w:val="000000" w:themeColor="text1"/>
          <w:kern w:val="0"/>
          <w:sz w:val="32"/>
          <w:szCs w:val="32"/>
        </w:rPr>
        <w:t>采购项目市场调查</w:t>
      </w:r>
      <w:r>
        <w:rPr>
          <w:rFonts w:hint="eastAsia" w:ascii="方正小标宋简体" w:hAnsi="宋体" w:eastAsia="方正小标宋简体" w:cs="宋体"/>
          <w:b/>
          <w:bCs/>
          <w:color w:val="000000" w:themeColor="text1"/>
          <w:kern w:val="0"/>
          <w:sz w:val="32"/>
          <w:szCs w:val="32"/>
          <w:lang w:eastAsia="zh-CN"/>
        </w:rPr>
        <w:t>第二次</w:t>
      </w:r>
      <w:r>
        <w:rPr>
          <w:rFonts w:hint="eastAsia" w:ascii="方正小标宋简体" w:hAnsi="宋体" w:eastAsia="方正小标宋简体" w:cs="宋体"/>
          <w:b/>
          <w:bCs/>
          <w:color w:val="000000" w:themeColor="text1"/>
          <w:kern w:val="0"/>
          <w:sz w:val="32"/>
          <w:szCs w:val="32"/>
        </w:rPr>
        <w:t>公告</w:t>
      </w:r>
    </w:p>
    <w:p>
      <w:pPr>
        <w:widowControl/>
        <w:wordWrap w:val="0"/>
        <w:spacing w:line="270" w:lineRule="atLeast"/>
        <w:jc w:val="center"/>
        <w:rPr>
          <w:rFonts w:ascii="仿宋_GB2312" w:hAnsi="宋体" w:eastAsia="仿宋_GB2312" w:cs="宋体"/>
          <w:color w:val="000000" w:themeColor="text1"/>
          <w:kern w:val="0"/>
          <w:sz w:val="18"/>
          <w:szCs w:val="18"/>
        </w:rPr>
      </w:pPr>
      <w:r>
        <w:rPr>
          <w:rFonts w:ascii="仿宋_GB2312" w:hAnsi="宋体" w:eastAsia="仿宋_GB2312" w:cs="宋体"/>
          <w:color w:val="000000" w:themeColor="text1"/>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480" w:lineRule="exact"/>
        <w:jc w:val="left"/>
        <w:rPr>
          <w:rFonts w:ascii="仿宋_GB2312" w:hAnsi="宋体" w:eastAsia="仿宋_GB2312" w:cs="宋体"/>
          <w:bCs/>
          <w:color w:val="000000" w:themeColor="text1"/>
          <w:kern w:val="0"/>
          <w:sz w:val="28"/>
          <w:szCs w:val="28"/>
        </w:rPr>
      </w:pPr>
      <w:r>
        <w:rPr>
          <w:rFonts w:hint="eastAsia" w:ascii="仿宋_GB2312" w:hAnsi="宋体" w:eastAsia="仿宋_GB2312" w:cs="宋体"/>
          <w:bCs/>
          <w:color w:val="000000" w:themeColor="text1"/>
          <w:kern w:val="0"/>
          <w:sz w:val="28"/>
          <w:szCs w:val="28"/>
        </w:rPr>
        <w:t>各供应商：</w:t>
      </w:r>
    </w:p>
    <w:p>
      <w:pPr>
        <w:widowControl/>
        <w:spacing w:line="480" w:lineRule="exact"/>
        <w:ind w:firstLine="570"/>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我院制剂中心购买气相色谱仪采购项目现进入市场调查阶段，欢迎符合资格条件的供应商前来报名参与。我院将根据市场调查的结果，邀请符合我院需求的供应商进行院内邀请论证（谈判）会，具体时间另行通知。本项目不属于政府采购类。</w:t>
      </w:r>
    </w:p>
    <w:p>
      <w:pPr>
        <w:widowControl/>
        <w:spacing w:line="480" w:lineRule="exact"/>
        <w:jc w:val="left"/>
        <w:rPr>
          <w:rFonts w:ascii="仿宋_GB2312" w:hAnsi="宋体" w:eastAsia="仿宋_GB2312" w:cs="宋体"/>
          <w:b/>
          <w:color w:val="000000" w:themeColor="text1"/>
          <w:kern w:val="0"/>
          <w:sz w:val="28"/>
          <w:szCs w:val="28"/>
        </w:rPr>
      </w:pPr>
      <w:r>
        <w:rPr>
          <w:rFonts w:hint="eastAsia" w:ascii="仿宋_GB2312" w:hAnsi="宋体" w:eastAsia="仿宋_GB2312" w:cs="宋体"/>
          <w:b/>
          <w:bCs/>
          <w:color w:val="000000" w:themeColor="text1"/>
          <w:kern w:val="0"/>
          <w:sz w:val="28"/>
          <w:szCs w:val="28"/>
        </w:rPr>
        <w:t>一、采购项目概况：</w:t>
      </w:r>
      <w:r>
        <w:rPr>
          <w:rFonts w:hint="eastAsia" w:ascii="仿宋_GB2312" w:hAnsi="宋体" w:eastAsia="仿宋_GB2312" w:cs="宋体"/>
          <w:b/>
          <w:bCs/>
          <w:color w:val="000000" w:themeColor="text1"/>
          <w:kern w:val="0"/>
          <w:sz w:val="28"/>
          <w:szCs w:val="28"/>
        </w:rPr>
        <w:br w:type="textWrapping"/>
      </w:r>
      <w:r>
        <w:rPr>
          <w:rFonts w:hint="eastAsia" w:ascii="仿宋_GB2312" w:hAnsi="宋体" w:eastAsia="仿宋_GB2312" w:cs="宋体"/>
          <w:color w:val="000000" w:themeColor="text1"/>
          <w:kern w:val="0"/>
          <w:sz w:val="28"/>
          <w:szCs w:val="28"/>
        </w:rPr>
        <w:t>1、项目名称：</w:t>
      </w:r>
      <w:r>
        <w:rPr>
          <w:rFonts w:hint="eastAsia" w:ascii="仿宋_GB2312" w:hAnsi="宋体" w:eastAsia="仿宋_GB2312" w:cs="宋体"/>
          <w:bCs/>
          <w:color w:val="000000" w:themeColor="text1"/>
          <w:kern w:val="0"/>
          <w:sz w:val="28"/>
          <w:szCs w:val="28"/>
        </w:rPr>
        <w:t>制剂中心购买气相色谱仪</w:t>
      </w:r>
    </w:p>
    <w:p>
      <w:pPr>
        <w:widowControl/>
        <w:spacing w:line="480" w:lineRule="exact"/>
        <w:jc w:val="left"/>
        <w:rPr>
          <w:rFonts w:hint="default" w:ascii="仿宋_GB2312" w:hAnsi="宋体" w:eastAsia="仿宋_GB2312" w:cs="宋体"/>
          <w:color w:val="000000" w:themeColor="text1"/>
          <w:kern w:val="0"/>
          <w:sz w:val="28"/>
          <w:szCs w:val="28"/>
          <w:lang w:val="en-US" w:eastAsia="zh-CN"/>
        </w:rPr>
      </w:pPr>
      <w:r>
        <w:rPr>
          <w:rFonts w:hint="eastAsia" w:ascii="仿宋_GB2312" w:hAnsi="宋体" w:eastAsia="仿宋_GB2312" w:cs="宋体"/>
          <w:color w:val="000000" w:themeColor="text1"/>
          <w:kern w:val="0"/>
          <w:sz w:val="28"/>
          <w:szCs w:val="28"/>
        </w:rPr>
        <w:t>2、项目编号：FSSZYYZWCG202</w:t>
      </w:r>
      <w:r>
        <w:rPr>
          <w:rFonts w:hint="eastAsia" w:ascii="仿宋_GB2312" w:hAnsi="宋体" w:eastAsia="仿宋_GB2312" w:cs="宋体"/>
          <w:color w:val="000000" w:themeColor="text1"/>
          <w:kern w:val="0"/>
          <w:sz w:val="28"/>
          <w:szCs w:val="28"/>
          <w:lang w:val="en-US" w:eastAsia="zh-CN"/>
        </w:rPr>
        <w:t>3112401</w:t>
      </w:r>
    </w:p>
    <w:p>
      <w:pPr>
        <w:widowControl/>
        <w:spacing w:line="480" w:lineRule="exact"/>
        <w:jc w:val="left"/>
        <w:rPr>
          <w:rFonts w:ascii="仿宋_GB2312" w:eastAsia="仿宋_GB2312" w:hAnsiTheme="minorEastAsia"/>
          <w:color w:val="000000" w:themeColor="text1"/>
          <w:sz w:val="28"/>
          <w:szCs w:val="28"/>
        </w:rPr>
      </w:pPr>
      <w:r>
        <w:rPr>
          <w:rFonts w:hint="eastAsia" w:ascii="仿宋_GB2312" w:hAnsi="宋体" w:eastAsia="仿宋_GB2312" w:cs="宋体"/>
          <w:color w:val="000000" w:themeColor="text1"/>
          <w:kern w:val="0"/>
          <w:sz w:val="28"/>
          <w:szCs w:val="28"/>
        </w:rPr>
        <w:t>3、</w:t>
      </w:r>
      <w:r>
        <w:rPr>
          <w:rFonts w:hint="eastAsia" w:ascii="仿宋_GB2312" w:eastAsia="仿宋_GB2312" w:hAnsiTheme="minorEastAsia"/>
          <w:color w:val="000000" w:themeColor="text1"/>
          <w:sz w:val="28"/>
          <w:szCs w:val="28"/>
        </w:rPr>
        <w:t>项目预算金额：</w:t>
      </w:r>
      <w:r>
        <w:rPr>
          <w:rFonts w:hint="eastAsia" w:ascii="仿宋_GB2312" w:eastAsia="仿宋_GB2312" w:hAnsiTheme="minorEastAsia"/>
          <w:color w:val="000000" w:themeColor="text1"/>
          <w:sz w:val="28"/>
          <w:szCs w:val="28"/>
          <w:lang w:val="en-US" w:eastAsia="zh-CN"/>
        </w:rPr>
        <w:t>63</w:t>
      </w:r>
      <w:r>
        <w:rPr>
          <w:rFonts w:hint="eastAsia" w:ascii="仿宋_GB2312" w:eastAsia="仿宋_GB2312" w:hAnsiTheme="minorEastAsia"/>
          <w:color w:val="000000" w:themeColor="text1"/>
          <w:sz w:val="28"/>
          <w:szCs w:val="28"/>
        </w:rPr>
        <w:t>万元。</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4、</w:t>
      </w:r>
      <w:r>
        <w:rPr>
          <w:rFonts w:hint="eastAsia" w:ascii="仿宋_GB2312" w:hAnsi="宋体" w:eastAsia="仿宋_GB2312" w:cs="宋体"/>
          <w:color w:val="000000" w:themeColor="text1"/>
          <w:kern w:val="0"/>
          <w:sz w:val="28"/>
          <w:szCs w:val="28"/>
        </w:rPr>
        <w:t>用户需求：</w:t>
      </w:r>
      <w:r>
        <w:rPr>
          <w:rFonts w:hint="eastAsia" w:ascii="仿宋_GB2312" w:eastAsia="仿宋_GB2312" w:hAnsiTheme="minorEastAsia"/>
          <w:color w:val="000000" w:themeColor="text1"/>
          <w:sz w:val="28"/>
          <w:szCs w:val="28"/>
        </w:rPr>
        <w:t>详见附件1。</w:t>
      </w:r>
      <w:r>
        <w:rPr>
          <w:rFonts w:hint="eastAsia" w:ascii="宋体" w:hAnsi="宋体" w:eastAsia="宋体" w:cs="宋体"/>
          <w:b/>
          <w:color w:val="000000" w:themeColor="text1"/>
          <w:sz w:val="28"/>
          <w:szCs w:val="28"/>
        </w:rPr>
        <w:t>（*供应商必须响应用户需求书全部内容）</w:t>
      </w:r>
    </w:p>
    <w:p>
      <w:pPr>
        <w:widowControl/>
        <w:spacing w:line="480" w:lineRule="exact"/>
        <w:jc w:val="left"/>
        <w:rPr>
          <w:rFonts w:ascii="仿宋_GB2312" w:hAnsi="宋体" w:eastAsia="仿宋_GB2312" w:cs="宋体"/>
          <w:b/>
          <w:color w:val="000000" w:themeColor="text1"/>
          <w:kern w:val="0"/>
          <w:sz w:val="28"/>
          <w:szCs w:val="28"/>
        </w:rPr>
      </w:pPr>
      <w:r>
        <w:rPr>
          <w:rFonts w:hint="eastAsia" w:ascii="仿宋_GB2312" w:hAnsi="宋体" w:eastAsia="仿宋_GB2312" w:cs="宋体"/>
          <w:b/>
          <w:bCs/>
          <w:color w:val="000000" w:themeColor="text1"/>
          <w:kern w:val="0"/>
          <w:sz w:val="28"/>
          <w:szCs w:val="28"/>
        </w:rPr>
        <w:t>二、报名供应商资格要求：</w:t>
      </w:r>
    </w:p>
    <w:p>
      <w:pPr>
        <w:widowControl/>
        <w:spacing w:line="48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1、供应商必须具有独立法人资格，能独立承担民事责任和合同义务。</w:t>
      </w:r>
    </w:p>
    <w:p>
      <w:pPr>
        <w:widowControl/>
        <w:spacing w:line="48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2、供应商必须具有有效的中华人民共和国企业法人营业执照，执照中必须具有本项目的经营范围。</w:t>
      </w:r>
    </w:p>
    <w:p>
      <w:pPr>
        <w:widowControl/>
        <w:spacing w:line="48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3、具有良好的商业信誉和健全的财务会计制度。</w:t>
      </w:r>
    </w:p>
    <w:p>
      <w:pPr>
        <w:widowControl/>
        <w:spacing w:line="48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4、供应商须具备履行合同的设备和专业技术能力。</w:t>
      </w:r>
    </w:p>
    <w:p>
      <w:pPr>
        <w:widowControl/>
        <w:spacing w:line="48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5、供应商须未被列入“信用中国”网站(www.creditchina.gov.cn)以下任何记录名单之一：①失信被执行人；②重大税收违法案件当事人名单；③政府采购严重违法失信行为。</w:t>
      </w:r>
    </w:p>
    <w:p>
      <w:pPr>
        <w:widowControl/>
        <w:spacing w:line="480" w:lineRule="exact"/>
        <w:jc w:val="left"/>
        <w:rPr>
          <w:rFonts w:ascii="仿宋_GB2312" w:eastAsia="仿宋_GB2312" w:hAnsiTheme="minorEastAsia"/>
          <w:color w:val="000000" w:themeColor="text1"/>
          <w:sz w:val="28"/>
          <w:szCs w:val="28"/>
        </w:rPr>
      </w:pPr>
      <w:r>
        <w:rPr>
          <w:rFonts w:hint="eastAsia" w:ascii="仿宋_GB2312" w:hAnsi="宋体" w:eastAsia="仿宋_GB2312" w:cs="宋体"/>
          <w:color w:val="000000" w:themeColor="text1"/>
          <w:kern w:val="0"/>
          <w:sz w:val="28"/>
          <w:szCs w:val="28"/>
        </w:rPr>
        <w:t>6、供应商应遵纪守法、诚信经营，近三年内（自本公告发布之日起往前推三年）无违规违法行为或采购活动中无不良记录。</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7、本项目不接受联合体参与。</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hAnsi="宋体" w:eastAsia="仿宋_GB2312" w:cs="宋体"/>
          <w:b/>
          <w:bCs/>
          <w:color w:val="000000" w:themeColor="text1"/>
          <w:kern w:val="0"/>
          <w:sz w:val="28"/>
          <w:szCs w:val="28"/>
        </w:rPr>
        <w:t>三、</w:t>
      </w:r>
      <w:r>
        <w:rPr>
          <w:rFonts w:hint="eastAsia" w:ascii="仿宋_GB2312" w:eastAsia="仿宋_GB2312" w:hAnsiTheme="minorEastAsia"/>
          <w:b/>
          <w:color w:val="000000" w:themeColor="text1"/>
          <w:sz w:val="28"/>
          <w:szCs w:val="28"/>
        </w:rPr>
        <w:t>网上公告时间及报名时提交的文件要求</w:t>
      </w:r>
      <w:r>
        <w:rPr>
          <w:rFonts w:hint="eastAsia" w:ascii="仿宋_GB2312" w:eastAsia="仿宋_GB2312" w:hAnsiTheme="minorEastAsia"/>
          <w:b/>
          <w:color w:val="000000" w:themeColor="text1"/>
          <w:sz w:val="28"/>
          <w:szCs w:val="28"/>
          <w:lang w:eastAsia="zh-CN"/>
        </w:rPr>
        <w:t>：</w:t>
      </w:r>
      <w:r>
        <w:rPr>
          <w:rFonts w:hint="eastAsia" w:ascii="仿宋_GB2312" w:hAnsi="宋体" w:eastAsia="仿宋_GB2312" w:cs="宋体"/>
          <w:b/>
          <w:color w:val="000000" w:themeColor="text1"/>
          <w:kern w:val="0"/>
          <w:sz w:val="28"/>
          <w:szCs w:val="28"/>
        </w:rPr>
        <w:br w:type="textWrapping"/>
      </w:r>
      <w:r>
        <w:rPr>
          <w:rFonts w:hint="eastAsia" w:ascii="仿宋_GB2312" w:eastAsia="仿宋_GB2312" w:hAnsiTheme="minorEastAsia"/>
          <w:color w:val="000000" w:themeColor="text1"/>
          <w:sz w:val="28"/>
          <w:szCs w:val="28"/>
        </w:rPr>
        <w:t>1、</w:t>
      </w:r>
      <w:r>
        <w:rPr>
          <w:rFonts w:hint="eastAsia" w:ascii="仿宋_GB2312" w:eastAsia="仿宋_GB2312" w:cs="宋体" w:hAnsiTheme="minorEastAsia"/>
          <w:color w:val="000000" w:themeColor="text1"/>
          <w:kern w:val="0"/>
          <w:sz w:val="28"/>
          <w:szCs w:val="28"/>
        </w:rPr>
        <w:t>公告时间：自发布次日起5个工作日内。</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2、报名时需提交的文件（A4纸，双面打印并按照以下顺序装订完整并每页加盖公章）：</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（1）报名资料封面（格式见附件2）。</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（2）报名文件目录（格式见附件3）。</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（4）税务登记证书（国、地税）复印件。</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（5）组织机构代码证复印件。</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（6）如已办理营业执照、税务登记证、组织机构代码证三证合一的企业，请提交加载法人和其他组织统一社会信用代码的营业执照复印件。</w:t>
      </w:r>
    </w:p>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eastAsia="仿宋_GB2312" w:cs="宋体" w:hAnsiTheme="minorEastAsia"/>
          <w:color w:val="000000" w:themeColor="text1"/>
          <w:kern w:val="0"/>
          <w:sz w:val="28"/>
          <w:szCs w:val="28"/>
        </w:rPr>
        <w:t>（7）自行登录“信用中国”网站</w:t>
      </w:r>
      <w:r>
        <w:rPr>
          <w:rFonts w:hint="eastAsia" w:ascii="仿宋_GB2312" w:eastAsia="仿宋_GB2312" w:hAnsiTheme="minorEastAsia"/>
          <w:color w:val="000000" w:themeColor="text1"/>
          <w:sz w:val="28"/>
          <w:szCs w:val="28"/>
        </w:rPr>
        <w:t>(</w:t>
      </w:r>
      <w:r>
        <w:rPr>
          <w:color w:val="000000" w:themeColor="text1"/>
        </w:rPr>
        <w:fldChar w:fldCharType="begin"/>
      </w:r>
      <w:r>
        <w:rPr>
          <w:color w:val="000000" w:themeColor="text1"/>
        </w:rPr>
        <w:instrText xml:space="preserve"> HYPERLINK "http://www.creditchina.gov.cn" </w:instrText>
      </w:r>
      <w:r>
        <w:rPr>
          <w:color w:val="000000" w:themeColor="text1"/>
        </w:rPr>
        <w:fldChar w:fldCharType="separate"/>
      </w:r>
      <w:r>
        <w:rPr>
          <w:rStyle w:val="17"/>
          <w:rFonts w:hint="eastAsia" w:ascii="仿宋_GB2312" w:eastAsia="仿宋_GB2312" w:hAnsiTheme="minorEastAsia"/>
          <w:color w:val="000000" w:themeColor="text1"/>
          <w:sz w:val="28"/>
          <w:szCs w:val="28"/>
        </w:rPr>
        <w:t>www.creditchina.gov.cn</w:t>
      </w:r>
      <w:r>
        <w:rPr>
          <w:rStyle w:val="17"/>
          <w:rFonts w:hint="eastAsia" w:ascii="仿宋_GB2312" w:eastAsia="仿宋_GB2312" w:hAnsiTheme="minorEastAsia"/>
          <w:color w:val="000000" w:themeColor="text1"/>
          <w:sz w:val="28"/>
          <w:szCs w:val="28"/>
        </w:rPr>
        <w:fldChar w:fldCharType="end"/>
      </w:r>
      <w:r>
        <w:rPr>
          <w:rFonts w:hint="eastAsia" w:ascii="仿宋_GB2312" w:eastAsia="仿宋_GB2312" w:hAnsiTheme="minorEastAsia"/>
          <w:color w:val="000000" w:themeColor="text1"/>
          <w:sz w:val="28"/>
          <w:szCs w:val="28"/>
        </w:rPr>
        <w:t>)，</w:t>
      </w:r>
      <w:r>
        <w:rPr>
          <w:rFonts w:hint="eastAsia" w:ascii="仿宋_GB2312" w:eastAsia="仿宋_GB2312" w:cs="宋体" w:hAnsiTheme="minorEastAsia"/>
          <w:color w:val="000000" w:themeColor="text1"/>
          <w:kern w:val="0"/>
          <w:sz w:val="28"/>
          <w:szCs w:val="28"/>
        </w:rPr>
        <w:t>下载并打印《信用信息报告》（下载日期应在本公告发布日期之后）。</w:t>
      </w:r>
    </w:p>
    <w:p>
      <w:pPr>
        <w:spacing w:line="50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pPr>
        <w:spacing w:line="500" w:lineRule="exact"/>
        <w:rPr>
          <w:rFonts w:hint="eastAsia"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（9）提供遵纪守法、诚信经营、近三年内（自论证公告发布之日起往前推三年）无违规违法行为或采购活动中无不良记录的承诺书。（格式见附件6）。</w:t>
      </w:r>
    </w:p>
    <w:p>
      <w:pPr>
        <w:keepNext w:val="0"/>
        <w:keepLines w:val="0"/>
        <w:pageBreakBefore w:val="0"/>
        <w:shd w:val="clear" w:color="auto" w:fill="FFFFFF"/>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000000" w:themeColor="text1"/>
          <w:kern w:val="0"/>
          <w:sz w:val="28"/>
          <w:szCs w:val="28"/>
          <w:shd w:val="clear" w:color="auto" w:fill="FFFFFF"/>
          <w:lang w:val="en-US" w:eastAsia="zh-CN"/>
        </w:rPr>
      </w:pPr>
      <w:r>
        <w:rPr>
          <w:rFonts w:hint="eastAsia" w:ascii="仿宋_GB2312" w:hAnsi="仿宋_GB2312" w:eastAsia="仿宋_GB2312" w:cs="仿宋_GB2312"/>
          <w:b/>
          <w:bCs/>
          <w:color w:val="000000" w:themeColor="text1"/>
          <w:kern w:val="0"/>
          <w:sz w:val="28"/>
          <w:szCs w:val="28"/>
          <w:shd w:val="clear" w:color="auto" w:fill="FFFFFF"/>
          <w:lang w:val="en-US" w:eastAsia="zh-CN"/>
        </w:rPr>
        <w:t>四、响应文件的递交（</w:t>
      </w:r>
      <w:r>
        <w:rPr>
          <w:rFonts w:hint="eastAsia" w:ascii="仿宋_GB2312" w:hAnsi="仿宋_GB2312" w:eastAsia="仿宋_GB2312" w:cs="仿宋_GB2312"/>
          <w:b w:val="0"/>
          <w:bCs w:val="0"/>
          <w:color w:val="000000" w:themeColor="text1"/>
          <w:kern w:val="0"/>
          <w:sz w:val="28"/>
          <w:szCs w:val="28"/>
          <w:shd w:val="clear" w:color="auto" w:fill="FFFFFF"/>
          <w:lang w:val="en-US" w:eastAsia="zh-CN"/>
        </w:rPr>
        <w:t>文件</w:t>
      </w:r>
      <w:r>
        <w:rPr>
          <w:rFonts w:hint="eastAsia" w:ascii="仿宋_GB2312" w:hAnsi="仿宋_GB2312" w:eastAsia="仿宋_GB2312" w:cs="仿宋_GB2312"/>
          <w:color w:val="000000" w:themeColor="text1"/>
          <w:kern w:val="0"/>
          <w:sz w:val="28"/>
          <w:szCs w:val="28"/>
          <w:shd w:val="clear" w:color="auto" w:fill="FFFFFF"/>
        </w:rPr>
        <w:t>随谈判会当日自行携带入场提交</w:t>
      </w:r>
      <w:r>
        <w:rPr>
          <w:rFonts w:hint="eastAsia" w:ascii="仿宋_GB2312" w:hAnsi="仿宋_GB2312" w:eastAsia="仿宋_GB2312" w:cs="仿宋_GB2312"/>
          <w:b/>
          <w:bCs/>
          <w:color w:val="000000" w:themeColor="text1"/>
          <w:kern w:val="0"/>
          <w:sz w:val="28"/>
          <w:szCs w:val="28"/>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ascii="仿宋_GB2312" w:hAnsi="宋体" w:eastAsia="仿宋_GB2312" w:cs="宋体"/>
          <w:b/>
          <w:color w:val="000000" w:themeColor="text1"/>
          <w:kern w:val="0"/>
          <w:sz w:val="28"/>
          <w:szCs w:val="28"/>
        </w:rPr>
      </w:pPr>
      <w:r>
        <w:rPr>
          <w:rFonts w:hint="eastAsia" w:ascii="仿宋_GB2312" w:hAnsi="宋体" w:eastAsia="仿宋_GB2312" w:cs="宋体"/>
          <w:b/>
          <w:color w:val="000000" w:themeColor="text1"/>
          <w:kern w:val="0"/>
          <w:sz w:val="28"/>
          <w:szCs w:val="28"/>
        </w:rPr>
        <w:t xml:space="preserve">提供详细的《项目实施方案书》，请严格按照以下排序内容进行编制，需编制封面（封面需包含项目名称和项目编号、供应商名称、授权代表姓名及联系电话）、目录及页码；本方案书一式伍份（加盖公章），随谈判会当日自行携带入场提交；方案书内容需包含但不限于以下内容：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1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①</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供应商简介（公司概况、获得政府部门颁发的荣誉、专利等反映履约能力的资料；</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2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②</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技术参数响应表（格式详见附件8）；</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3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③</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设备技术先进性内容；</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4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④</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设备稳定性、可靠性内容；</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5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⑤</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售后服务承诺内容;</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fldChar w:fldCharType="begin"/>
      </w:r>
      <w:r>
        <w:rPr>
          <w:rFonts w:ascii="仿宋_GB2312" w:hAnsi="宋体" w:eastAsia="仿宋_GB2312" w:cs="宋体"/>
          <w:color w:val="000000" w:themeColor="text1"/>
          <w:kern w:val="0"/>
          <w:sz w:val="28"/>
          <w:szCs w:val="28"/>
        </w:rPr>
        <w:instrText xml:space="preserve"> </w:instrText>
      </w:r>
      <w:r>
        <w:rPr>
          <w:rFonts w:hint="eastAsia" w:ascii="仿宋_GB2312" w:hAnsi="宋体" w:eastAsia="仿宋_GB2312" w:cs="宋体"/>
          <w:color w:val="000000" w:themeColor="text1"/>
          <w:kern w:val="0"/>
          <w:sz w:val="28"/>
          <w:szCs w:val="28"/>
        </w:rPr>
        <w:instrText xml:space="preserve">= 6 \* GB3</w:instrText>
      </w:r>
      <w:r>
        <w:rPr>
          <w:rFonts w:ascii="仿宋_GB2312" w:hAnsi="宋体" w:eastAsia="仿宋_GB2312" w:cs="宋体"/>
          <w:color w:val="000000" w:themeColor="text1"/>
          <w:kern w:val="0"/>
          <w:sz w:val="28"/>
          <w:szCs w:val="28"/>
        </w:rPr>
        <w:instrText xml:space="preserve"> </w:instrText>
      </w:r>
      <w:r>
        <w:rPr>
          <w:rFonts w:ascii="仿宋_GB2312" w:hAnsi="宋体" w:eastAsia="仿宋_GB2312" w:cs="宋体"/>
          <w:color w:val="000000" w:themeColor="text1"/>
          <w:kern w:val="0"/>
          <w:sz w:val="28"/>
          <w:szCs w:val="28"/>
        </w:rPr>
        <w:fldChar w:fldCharType="separate"/>
      </w:r>
      <w:r>
        <w:rPr>
          <w:rFonts w:hint="eastAsia" w:ascii="仿宋_GB2312" w:hAnsi="宋体" w:eastAsia="仿宋_GB2312" w:cs="宋体"/>
          <w:color w:val="000000" w:themeColor="text1"/>
          <w:kern w:val="0"/>
          <w:sz w:val="28"/>
          <w:szCs w:val="28"/>
        </w:rPr>
        <w:t>⑥</w:t>
      </w:r>
      <w:r>
        <w:rPr>
          <w:rFonts w:ascii="仿宋_GB2312" w:hAnsi="宋体" w:eastAsia="仿宋_GB2312" w:cs="宋体"/>
          <w:color w:val="000000" w:themeColor="text1"/>
          <w:kern w:val="0"/>
          <w:sz w:val="28"/>
          <w:szCs w:val="28"/>
        </w:rPr>
        <w:fldChar w:fldCharType="end"/>
      </w:r>
      <w:r>
        <w:rPr>
          <w:rFonts w:hint="eastAsia" w:ascii="仿宋_GB2312" w:hAnsi="宋体" w:eastAsia="仿宋_GB2312" w:cs="宋体"/>
          <w:color w:val="000000" w:themeColor="text1"/>
          <w:kern w:val="0"/>
          <w:sz w:val="28"/>
          <w:szCs w:val="28"/>
        </w:rPr>
        <w:t>提供自2020年1月1日至今已完成的同类业绩合同复印件，最多提供5份（格式见附件7），须提供合同关键页，关键页包括采购内容（采购内容指可证明与本项目相关的内容）、签订日期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keepNext w:val="0"/>
        <w:keepLines w:val="0"/>
        <w:pageBreakBefore w:val="0"/>
        <w:tabs>
          <w:tab w:val="left" w:pos="0"/>
          <w:tab w:val="left" w:pos="1620"/>
        </w:tabs>
        <w:kinsoku/>
        <w:wordWrap/>
        <w:overflowPunct/>
        <w:topLinePunct w:val="0"/>
        <w:autoSpaceDE/>
        <w:autoSpaceDN/>
        <w:bidi w:val="0"/>
        <w:adjustRightInd/>
        <w:snapToGrid/>
        <w:spacing w:line="480" w:lineRule="exact"/>
        <w:ind w:right="-340" w:rightChars="-162"/>
        <w:textAlignment w:val="auto"/>
        <w:rPr>
          <w:rFonts w:ascii="仿宋_GB2312" w:eastAsia="仿宋_GB2312" w:cs="宋体" w:hAnsiTheme="minorEastAsia"/>
          <w:b/>
          <w:color w:val="000000" w:themeColor="text1"/>
          <w:kern w:val="0"/>
          <w:sz w:val="28"/>
          <w:szCs w:val="28"/>
        </w:rPr>
      </w:pPr>
      <w:r>
        <w:rPr>
          <w:rFonts w:hint="eastAsia" w:ascii="仿宋_GB2312" w:eastAsia="仿宋_GB2312" w:cs="宋体" w:hAnsiTheme="minorEastAsia"/>
          <w:b/>
          <w:color w:val="000000" w:themeColor="text1"/>
          <w:kern w:val="0"/>
          <w:sz w:val="28"/>
          <w:szCs w:val="28"/>
        </w:rPr>
        <w:t>备注：</w:t>
      </w:r>
    </w:p>
    <w:p>
      <w:pPr>
        <w:keepNext w:val="0"/>
        <w:keepLines w:val="0"/>
        <w:pageBreakBefore w:val="0"/>
        <w:tabs>
          <w:tab w:val="left" w:pos="0"/>
          <w:tab w:val="left" w:pos="1620"/>
        </w:tabs>
        <w:kinsoku/>
        <w:wordWrap/>
        <w:overflowPunct/>
        <w:topLinePunct w:val="0"/>
        <w:autoSpaceDE/>
        <w:autoSpaceDN/>
        <w:bidi w:val="0"/>
        <w:adjustRightInd/>
        <w:snapToGrid/>
        <w:spacing w:line="480" w:lineRule="exact"/>
        <w:ind w:right="-340" w:rightChars="-162"/>
        <w:textAlignment w:val="auto"/>
        <w:rPr>
          <w:rFonts w:ascii="仿宋_GB2312" w:eastAsia="仿宋_GB2312" w:cs="宋体" w:hAnsiTheme="minorEastAsia"/>
          <w:b/>
          <w:color w:val="000000" w:themeColor="text1"/>
          <w:kern w:val="0"/>
          <w:sz w:val="28"/>
          <w:szCs w:val="28"/>
        </w:rPr>
      </w:pPr>
      <w:r>
        <w:rPr>
          <w:rFonts w:hint="eastAsia" w:ascii="仿宋_GB2312" w:eastAsia="仿宋_GB2312" w:cs="宋体" w:hAnsiTheme="minorEastAsia"/>
          <w:b/>
          <w:color w:val="000000" w:themeColor="text1"/>
          <w:kern w:val="0"/>
          <w:sz w:val="28"/>
          <w:szCs w:val="28"/>
        </w:rPr>
        <w:t>1、供应商提交的材料必须真实可靠，如经核实为虚假材料的，将取消其报名资格并列入医院供应商诚信黑名单。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2、请供应商按照上述第三点第2条要求，提交纸质资料（一式一份），所提交的文件资料必须在有效期内，复印件需清晰并加盖公章，否则将会被取消资格。</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ascii="仿宋_GB2312" w:eastAsia="仿宋_GB2312" w:cs="宋体" w:hAnsiTheme="minorEastAsia"/>
          <w:b/>
          <w:bCs/>
          <w:color w:val="000000" w:themeColor="text1"/>
          <w:kern w:val="0"/>
          <w:sz w:val="28"/>
          <w:szCs w:val="28"/>
        </w:rPr>
      </w:pPr>
      <w:r>
        <w:rPr>
          <w:rFonts w:hint="eastAsia" w:ascii="仿宋_GB2312" w:eastAsia="仿宋_GB2312" w:hAnsiTheme="minorEastAsia"/>
          <w:b/>
          <w:color w:val="000000" w:themeColor="text1"/>
          <w:sz w:val="28"/>
          <w:szCs w:val="28"/>
        </w:rPr>
        <w:t>四、</w:t>
      </w:r>
      <w:r>
        <w:rPr>
          <w:rFonts w:hint="eastAsia" w:ascii="仿宋_GB2312" w:eastAsia="仿宋_GB2312" w:cs="宋体" w:hAnsiTheme="minorEastAsia"/>
          <w:b/>
          <w:bCs/>
          <w:color w:val="000000" w:themeColor="text1"/>
          <w:kern w:val="0"/>
          <w:sz w:val="28"/>
          <w:szCs w:val="28"/>
        </w:rPr>
        <w:t>报名交资料时间</w:t>
      </w:r>
    </w:p>
    <w:p>
      <w:pPr>
        <w:keepNext w:val="0"/>
        <w:keepLines w:val="0"/>
        <w:pageBreakBefore w:val="0"/>
        <w:widowControl/>
        <w:shd w:val="clear" w:color="auto" w:fill="FFFFFF"/>
        <w:tabs>
          <w:tab w:val="left" w:pos="426"/>
          <w:tab w:val="left" w:pos="567"/>
        </w:tabs>
        <w:kinsoku/>
        <w:wordWrap/>
        <w:overflowPunct/>
        <w:topLinePunct w:val="0"/>
        <w:autoSpaceDE/>
        <w:autoSpaceDN/>
        <w:bidi w:val="0"/>
        <w:adjustRightInd/>
        <w:snapToGrid/>
        <w:spacing w:line="480" w:lineRule="exact"/>
        <w:ind w:firstLine="548" w:firstLineChars="196"/>
        <w:jc w:val="left"/>
        <w:textAlignment w:val="auto"/>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自发布次日起5个工作日内。</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五、联系方式</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1、采购人：佛山市中医院</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2、地 址：佛山市禅城区亲仁路6号自编10号楼二楼采购办公室</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3、联系电话：(0757)8306702</w:t>
      </w:r>
      <w:r>
        <w:rPr>
          <w:rFonts w:hint="eastAsia" w:ascii="仿宋_GB2312" w:eastAsia="仿宋_GB2312" w:hAnsiTheme="minorEastAsia"/>
          <w:color w:val="000000" w:themeColor="text1"/>
          <w:sz w:val="28"/>
          <w:szCs w:val="28"/>
          <w:lang w:val="en-US" w:eastAsia="zh-CN"/>
        </w:rPr>
        <w:t xml:space="preserve">6   </w:t>
      </w:r>
      <w:r>
        <w:rPr>
          <w:rFonts w:hint="eastAsia" w:ascii="仿宋_GB2312" w:eastAsia="仿宋_GB2312" w:hAnsiTheme="minorEastAsia"/>
          <w:color w:val="000000" w:themeColor="text1"/>
          <w:sz w:val="28"/>
          <w:szCs w:val="28"/>
        </w:rPr>
        <w:t>传真：(0757)83067026</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4、监督投诉电话：（0757）83068460</w:t>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5、电子邮箱：</w:t>
      </w:r>
      <w:r>
        <w:rPr>
          <w:rFonts w:ascii="微软雅黑" w:hAnsi="微软雅黑" w:eastAsia="微软雅黑" w:cs="微软雅黑"/>
          <w:i w:val="0"/>
          <w:iCs w:val="0"/>
          <w:caps w:val="0"/>
          <w:color w:val="000000" w:themeColor="text1"/>
          <w:spacing w:val="0"/>
          <w:sz w:val="21"/>
          <w:szCs w:val="21"/>
          <w:u w:val="none"/>
          <w:shd w:val="clear" w:fill="FFFFFF"/>
        </w:rPr>
        <w:fldChar w:fldCharType="begin"/>
      </w:r>
      <w:r>
        <w:rPr>
          <w:rFonts w:ascii="微软雅黑" w:hAnsi="微软雅黑" w:eastAsia="微软雅黑" w:cs="微软雅黑"/>
          <w:i w:val="0"/>
          <w:iCs w:val="0"/>
          <w:caps w:val="0"/>
          <w:color w:val="000000" w:themeColor="text1"/>
          <w:spacing w:val="0"/>
          <w:sz w:val="21"/>
          <w:szCs w:val="21"/>
          <w:u w:val="none"/>
          <w:shd w:val="clear" w:fill="FFFFFF"/>
        </w:rPr>
        <w:instrText xml:space="preserve"> HYPERLINK "mailto:2702710170@qq.com" </w:instrText>
      </w:r>
      <w:r>
        <w:rPr>
          <w:rFonts w:ascii="微软雅黑" w:hAnsi="微软雅黑" w:eastAsia="微软雅黑" w:cs="微软雅黑"/>
          <w:i w:val="0"/>
          <w:iCs w:val="0"/>
          <w:caps w:val="0"/>
          <w:color w:val="000000" w:themeColor="text1"/>
          <w:spacing w:val="0"/>
          <w:sz w:val="21"/>
          <w:szCs w:val="21"/>
          <w:u w:val="none"/>
          <w:shd w:val="clear" w:fill="FFFFFF"/>
        </w:rPr>
        <w:fldChar w:fldCharType="separate"/>
      </w:r>
      <w:r>
        <w:rPr>
          <w:rStyle w:val="17"/>
          <w:rFonts w:ascii="仿宋_GB2312" w:hAnsi="微软雅黑" w:eastAsia="仿宋_GB2312" w:cs="仿宋_GB2312"/>
          <w:i w:val="0"/>
          <w:iCs w:val="0"/>
          <w:caps w:val="0"/>
          <w:color w:val="000000" w:themeColor="text1"/>
          <w:spacing w:val="0"/>
          <w:sz w:val="28"/>
          <w:szCs w:val="28"/>
          <w:u w:val="none"/>
          <w:shd w:val="clear" w:fill="FFFFFF"/>
        </w:rPr>
        <w:t>2702710170@qq.com</w:t>
      </w:r>
      <w:r>
        <w:rPr>
          <w:rFonts w:hint="eastAsia" w:ascii="微软雅黑" w:hAnsi="微软雅黑" w:eastAsia="微软雅黑" w:cs="微软雅黑"/>
          <w:i w:val="0"/>
          <w:iCs w:val="0"/>
          <w:caps w:val="0"/>
          <w:color w:val="000000" w:themeColor="text1"/>
          <w:spacing w:val="0"/>
          <w:sz w:val="21"/>
          <w:szCs w:val="21"/>
          <w:u w:val="none"/>
          <w:shd w:val="clear" w:fill="FFFFFF"/>
        </w:rPr>
        <w:fldChar w:fldCharType="end"/>
      </w:r>
    </w:p>
    <w:p>
      <w:pPr>
        <w:keepNext w:val="0"/>
        <w:keepLines w:val="0"/>
        <w:pageBreakBefore w:val="0"/>
        <w:shd w:val="clear" w:color="auto" w:fill="FFFFFF"/>
        <w:kinsoku/>
        <w:wordWrap/>
        <w:overflowPunct/>
        <w:topLinePunct w:val="0"/>
        <w:autoSpaceDE/>
        <w:autoSpaceDN/>
        <w:bidi w:val="0"/>
        <w:adjustRightInd/>
        <w:snapToGrid/>
        <w:spacing w:line="480" w:lineRule="exact"/>
        <w:textAlignment w:val="auto"/>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6、联系人：</w:t>
      </w:r>
      <w:r>
        <w:rPr>
          <w:rFonts w:hint="eastAsia" w:ascii="仿宋_GB2312" w:eastAsia="仿宋_GB2312" w:hAnsiTheme="minorEastAsia"/>
          <w:color w:val="000000" w:themeColor="text1"/>
          <w:sz w:val="28"/>
          <w:szCs w:val="28"/>
          <w:lang w:eastAsia="zh-CN"/>
        </w:rPr>
        <w:t>陈小姐</w:t>
      </w:r>
    </w:p>
    <w:p>
      <w:pPr>
        <w:shd w:val="clear" w:color="auto" w:fill="FFFFFF"/>
        <w:spacing w:line="500" w:lineRule="exact"/>
        <w:ind w:right="764" w:firstLine="5670" w:firstLineChars="2025"/>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佛山市中医院</w:t>
      </w:r>
    </w:p>
    <w:p>
      <w:pPr>
        <w:shd w:val="clear" w:color="auto" w:fill="FFFFFF"/>
        <w:spacing w:line="500" w:lineRule="exact"/>
        <w:ind w:right="374"/>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2023年</w:t>
      </w:r>
      <w:r>
        <w:rPr>
          <w:rFonts w:hint="eastAsia" w:ascii="仿宋_GB2312" w:eastAsia="仿宋_GB2312" w:hAnsiTheme="minorEastAsia"/>
          <w:color w:val="000000" w:themeColor="text1"/>
          <w:sz w:val="28"/>
          <w:szCs w:val="28"/>
          <w:lang w:val="en-US" w:eastAsia="zh-CN"/>
        </w:rPr>
        <w:t>12</w:t>
      </w:r>
      <w:r>
        <w:rPr>
          <w:rFonts w:hint="eastAsia" w:ascii="仿宋_GB2312" w:eastAsia="仿宋_GB2312" w:hAnsiTheme="minorEastAsia"/>
          <w:color w:val="000000" w:themeColor="text1"/>
          <w:sz w:val="28"/>
          <w:szCs w:val="28"/>
        </w:rPr>
        <w:t>月</w:t>
      </w:r>
      <w:r>
        <w:rPr>
          <w:rFonts w:hint="eastAsia" w:ascii="仿宋_GB2312" w:eastAsia="仿宋_GB2312" w:hAnsiTheme="minorEastAsia"/>
          <w:color w:val="000000" w:themeColor="text1"/>
          <w:sz w:val="28"/>
          <w:szCs w:val="28"/>
          <w:lang w:val="en-US" w:eastAsia="zh-CN"/>
        </w:rPr>
        <w:t>7</w:t>
      </w:r>
      <w:r>
        <w:rPr>
          <w:rFonts w:hint="eastAsia" w:ascii="仿宋_GB2312" w:eastAsia="仿宋_GB2312" w:hAnsiTheme="minorEastAsia"/>
          <w:color w:val="000000" w:themeColor="text1"/>
          <w:sz w:val="28"/>
          <w:szCs w:val="28"/>
        </w:rPr>
        <w:t>日</w:t>
      </w:r>
    </w:p>
    <w:p>
      <w:pPr>
        <w:widowControl/>
        <w:jc w:val="left"/>
        <w:rPr>
          <w:rFonts w:ascii="仿宋_GB2312" w:hAnsi="宋体" w:eastAsia="仿宋_GB2312" w:cs="宋体"/>
          <w:b/>
          <w:color w:val="000000" w:themeColor="text1"/>
          <w:kern w:val="0"/>
          <w:sz w:val="28"/>
          <w:szCs w:val="28"/>
        </w:rPr>
      </w:pPr>
      <w:r>
        <w:rPr>
          <w:rFonts w:ascii="仿宋_GB2312" w:hAnsi="宋体" w:eastAsia="仿宋_GB2312" w:cs="宋体"/>
          <w:b/>
          <w:color w:val="000000" w:themeColor="text1"/>
          <w:kern w:val="0"/>
          <w:sz w:val="28"/>
          <w:szCs w:val="28"/>
        </w:rPr>
        <w:br w:type="page"/>
      </w:r>
    </w:p>
    <w:p>
      <w:pPr>
        <w:widowControl/>
        <w:spacing w:line="440" w:lineRule="atLeas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 xml:space="preserve">附件1： </w:t>
      </w:r>
    </w:p>
    <w:p>
      <w:pPr>
        <w:spacing w:line="360" w:lineRule="auto"/>
        <w:jc w:val="center"/>
        <w:rPr>
          <w:rFonts w:hint="eastAsia" w:ascii="仿宋_GB2312" w:eastAsia="仿宋_GB2312" w:cs="Times New Roman" w:hAnsiTheme="minorEastAsia"/>
          <w:b/>
          <w:snapToGrid w:val="0"/>
          <w:color w:val="000000" w:themeColor="text1"/>
          <w:kern w:val="0"/>
          <w:sz w:val="32"/>
          <w:szCs w:val="32"/>
        </w:rPr>
      </w:pPr>
      <w:r>
        <w:rPr>
          <w:rFonts w:hint="eastAsia" w:ascii="仿宋_GB2312" w:eastAsia="仿宋_GB2312" w:cs="Times New Roman" w:hAnsiTheme="minorEastAsia"/>
          <w:b/>
          <w:snapToGrid w:val="0"/>
          <w:color w:val="000000" w:themeColor="text1"/>
          <w:kern w:val="0"/>
          <w:sz w:val="32"/>
          <w:szCs w:val="32"/>
        </w:rPr>
        <w:t xml:space="preserve"> </w:t>
      </w:r>
      <w:r>
        <w:rPr>
          <w:rFonts w:hint="eastAsia" w:ascii="仿宋_GB2312" w:eastAsia="仿宋_GB2312" w:cs="Times New Roman" w:hAnsiTheme="minorEastAsia"/>
          <w:b/>
          <w:snapToGrid w:val="0"/>
          <w:color w:val="000000" w:themeColor="text1"/>
          <w:kern w:val="0"/>
          <w:sz w:val="32"/>
          <w:szCs w:val="32"/>
          <w:lang w:eastAsia="zh-CN"/>
        </w:rPr>
        <w:t>【</w:t>
      </w:r>
      <w:r>
        <w:rPr>
          <w:rFonts w:hint="eastAsia" w:ascii="仿宋_GB2312" w:eastAsia="仿宋_GB2312" w:cs="Times New Roman" w:hAnsiTheme="minorEastAsia"/>
          <w:b/>
          <w:snapToGrid w:val="0"/>
          <w:color w:val="000000" w:themeColor="text1"/>
          <w:kern w:val="0"/>
          <w:sz w:val="32"/>
          <w:szCs w:val="32"/>
        </w:rPr>
        <w:t>制剂中心购买气相色谱仪</w:t>
      </w:r>
      <w:r>
        <w:rPr>
          <w:rFonts w:hint="eastAsia" w:ascii="仿宋_GB2312" w:eastAsia="仿宋_GB2312" w:cs="Times New Roman" w:hAnsiTheme="minorEastAsia"/>
          <w:b/>
          <w:snapToGrid w:val="0"/>
          <w:color w:val="000000" w:themeColor="text1"/>
          <w:kern w:val="0"/>
          <w:sz w:val="32"/>
          <w:szCs w:val="32"/>
          <w:lang w:eastAsia="zh-CN"/>
        </w:rPr>
        <w:t>】</w:t>
      </w:r>
      <w:r>
        <w:rPr>
          <w:rFonts w:hint="eastAsia" w:ascii="仿宋_GB2312" w:eastAsia="仿宋_GB2312" w:cs="Times New Roman" w:hAnsiTheme="minorEastAsia"/>
          <w:b/>
          <w:snapToGrid w:val="0"/>
          <w:color w:val="000000" w:themeColor="text1"/>
          <w:kern w:val="0"/>
          <w:sz w:val="32"/>
          <w:szCs w:val="32"/>
        </w:rPr>
        <w:t>项目用户需求书</w:t>
      </w:r>
    </w:p>
    <w:tbl>
      <w:tblPr>
        <w:tblStyle w:val="12"/>
        <w:tblW w:w="4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927"/>
        <w:gridCol w:w="1089"/>
        <w:gridCol w:w="1406"/>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40"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rPr>
            </w:pPr>
            <w:r>
              <w:rPr>
                <w:rFonts w:hint="eastAsia" w:ascii="仿宋_GB2312" w:eastAsia="仿宋_GB2312" w:cs="Times New Roman" w:hAnsiTheme="minorEastAsia"/>
                <w:b w:val="0"/>
                <w:bCs/>
                <w:snapToGrid w:val="0"/>
                <w:color w:val="000000" w:themeColor="text1"/>
                <w:kern w:val="0"/>
                <w:sz w:val="28"/>
                <w:szCs w:val="28"/>
                <w:vertAlign w:val="baseline"/>
                <w:lang w:eastAsia="zh-CN"/>
              </w:rPr>
              <w:t>序号</w:t>
            </w:r>
          </w:p>
        </w:tc>
        <w:tc>
          <w:tcPr>
            <w:tcW w:w="1279"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rPr>
            </w:pPr>
            <w:r>
              <w:rPr>
                <w:rFonts w:hint="eastAsia" w:ascii="仿宋_GB2312" w:eastAsia="仿宋_GB2312" w:cs="Times New Roman" w:hAnsiTheme="minorEastAsia"/>
                <w:b w:val="0"/>
                <w:bCs/>
                <w:snapToGrid w:val="0"/>
                <w:color w:val="000000" w:themeColor="text1"/>
                <w:kern w:val="0"/>
                <w:sz w:val="28"/>
                <w:szCs w:val="28"/>
                <w:vertAlign w:val="baseline"/>
                <w:lang w:eastAsia="zh-CN"/>
              </w:rPr>
              <w:t>物资名称</w:t>
            </w:r>
          </w:p>
        </w:tc>
        <w:tc>
          <w:tcPr>
            <w:tcW w:w="723"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rPr>
            </w:pPr>
            <w:r>
              <w:rPr>
                <w:rFonts w:hint="eastAsia" w:ascii="仿宋_GB2312" w:eastAsia="仿宋_GB2312" w:cs="Times New Roman" w:hAnsiTheme="minorEastAsia"/>
                <w:b w:val="0"/>
                <w:bCs/>
                <w:snapToGrid w:val="0"/>
                <w:color w:val="000000" w:themeColor="text1"/>
                <w:kern w:val="0"/>
                <w:sz w:val="28"/>
                <w:szCs w:val="28"/>
                <w:vertAlign w:val="baseline"/>
                <w:lang w:eastAsia="zh-CN"/>
              </w:rPr>
              <w:t>数量</w:t>
            </w:r>
          </w:p>
        </w:tc>
        <w:tc>
          <w:tcPr>
            <w:tcW w:w="933"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rPr>
            </w:pPr>
            <w:r>
              <w:rPr>
                <w:rFonts w:hint="eastAsia" w:ascii="仿宋_GB2312" w:eastAsia="仿宋_GB2312" w:cs="Times New Roman" w:hAnsiTheme="minorEastAsia"/>
                <w:b w:val="0"/>
                <w:bCs/>
                <w:snapToGrid w:val="0"/>
                <w:color w:val="000000" w:themeColor="text1"/>
                <w:kern w:val="0"/>
                <w:sz w:val="28"/>
                <w:szCs w:val="28"/>
                <w:vertAlign w:val="baseline"/>
                <w:lang w:eastAsia="zh-CN"/>
              </w:rPr>
              <w:t>单位</w:t>
            </w:r>
          </w:p>
        </w:tc>
        <w:tc>
          <w:tcPr>
            <w:tcW w:w="142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eastAsia="仿宋_GB2312" w:cs="Times New Roman" w:hAnsiTheme="minorEastAsia"/>
                <w:b w:val="0"/>
                <w:bCs/>
                <w:snapToGrid w:val="0"/>
                <w:color w:val="000000" w:themeColor="text1"/>
                <w:kern w:val="0"/>
                <w:sz w:val="28"/>
                <w:szCs w:val="28"/>
                <w:vertAlign w:val="baseline"/>
                <w:lang w:eastAsia="zh-CN"/>
              </w:rPr>
            </w:pPr>
            <w:r>
              <w:rPr>
                <w:rFonts w:hint="eastAsia" w:ascii="仿宋_GB2312" w:eastAsia="仿宋_GB2312" w:cs="Times New Roman" w:hAnsiTheme="minorEastAsia"/>
                <w:b w:val="0"/>
                <w:bCs/>
                <w:snapToGrid w:val="0"/>
                <w:color w:val="000000" w:themeColor="text1"/>
                <w:kern w:val="0"/>
                <w:sz w:val="28"/>
                <w:szCs w:val="28"/>
                <w:vertAlign w:val="baseline"/>
                <w:lang w:eastAsia="zh-CN"/>
              </w:rPr>
              <w:t>最高单价限价（元</w:t>
            </w:r>
            <w:r>
              <w:rPr>
                <w:rFonts w:hint="eastAsia" w:ascii="仿宋_GB2312" w:eastAsia="仿宋_GB2312" w:cs="Times New Roman" w:hAnsiTheme="minorEastAsia"/>
                <w:b w:val="0"/>
                <w:bCs/>
                <w:snapToGrid w:val="0"/>
                <w:color w:val="000000" w:themeColor="text1"/>
                <w:kern w:val="0"/>
                <w:sz w:val="28"/>
                <w:szCs w:val="28"/>
                <w:vertAlign w:val="baseline"/>
                <w:lang w:val="en-US" w:eastAsia="zh-CN"/>
              </w:rPr>
              <w:t>/套</w:t>
            </w:r>
            <w:r>
              <w:rPr>
                <w:rFonts w:hint="eastAsia" w:ascii="仿宋_GB2312" w:eastAsia="仿宋_GB2312" w:cs="Times New Roman" w:hAnsiTheme="minorEastAsia"/>
                <w:b w:val="0"/>
                <w:bCs/>
                <w:snapToGrid w:val="0"/>
                <w:color w:val="000000" w:themeColor="text1"/>
                <w:kern w:val="0"/>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40" w:type="pct"/>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val="en-US" w:eastAsia="zh-CN"/>
              </w:rPr>
            </w:pPr>
            <w:r>
              <w:rPr>
                <w:rFonts w:hint="eastAsia" w:ascii="仿宋_GB2312" w:eastAsia="仿宋_GB2312" w:cs="Times New Roman" w:hAnsiTheme="minorEastAsia"/>
                <w:b w:val="0"/>
                <w:bCs/>
                <w:snapToGrid w:val="0"/>
                <w:color w:val="000000" w:themeColor="text1"/>
                <w:kern w:val="0"/>
                <w:sz w:val="28"/>
                <w:szCs w:val="28"/>
                <w:vertAlign w:val="baseline"/>
                <w:lang w:val="en-US" w:eastAsia="zh-CN"/>
              </w:rPr>
              <w:t>1</w:t>
            </w:r>
          </w:p>
        </w:tc>
        <w:tc>
          <w:tcPr>
            <w:tcW w:w="127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eastAsia="仿宋_GB2312" w:cs="Times New Roman" w:hAnsiTheme="minorEastAsia"/>
                <w:b w:val="0"/>
                <w:bCs/>
                <w:snapToGrid w:val="0"/>
                <w:color w:val="000000" w:themeColor="text1"/>
                <w:kern w:val="0"/>
                <w:sz w:val="28"/>
                <w:szCs w:val="28"/>
                <w:vertAlign w:val="baseline"/>
                <w:lang w:eastAsia="zh-CN"/>
              </w:rPr>
            </w:pPr>
            <w:r>
              <w:rPr>
                <w:rFonts w:hint="eastAsia" w:ascii="仿宋_GB2312" w:eastAsia="仿宋_GB2312" w:cs="Times New Roman" w:hAnsiTheme="minorEastAsia"/>
                <w:b w:val="0"/>
                <w:bCs/>
                <w:snapToGrid w:val="0"/>
                <w:color w:val="000000" w:themeColor="text1"/>
                <w:kern w:val="0"/>
                <w:sz w:val="28"/>
                <w:szCs w:val="28"/>
                <w:vertAlign w:val="baseline"/>
                <w:lang w:eastAsia="zh-CN"/>
              </w:rPr>
              <w:t>制剂中心购买气相色谱仪</w:t>
            </w:r>
          </w:p>
        </w:tc>
        <w:tc>
          <w:tcPr>
            <w:tcW w:w="723"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val="en-US" w:eastAsia="zh-CN"/>
              </w:rPr>
            </w:pPr>
            <w:r>
              <w:rPr>
                <w:rFonts w:hint="eastAsia" w:ascii="仿宋_GB2312" w:eastAsia="仿宋_GB2312" w:cs="Times New Roman" w:hAnsiTheme="minorEastAsia"/>
                <w:b w:val="0"/>
                <w:bCs/>
                <w:snapToGrid w:val="0"/>
                <w:color w:val="000000" w:themeColor="text1"/>
                <w:kern w:val="0"/>
                <w:sz w:val="28"/>
                <w:szCs w:val="28"/>
                <w:vertAlign w:val="baseline"/>
                <w:lang w:val="en-US" w:eastAsia="zh-CN"/>
              </w:rPr>
              <w:t>1</w:t>
            </w:r>
          </w:p>
        </w:tc>
        <w:tc>
          <w:tcPr>
            <w:tcW w:w="933" w:type="pc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Times New Roman" w:hAnsiTheme="minorEastAsia"/>
                <w:b w:val="0"/>
                <w:bCs/>
                <w:snapToGrid w:val="0"/>
                <w:color w:val="000000" w:themeColor="text1"/>
                <w:kern w:val="0"/>
                <w:sz w:val="28"/>
                <w:szCs w:val="28"/>
                <w:vertAlign w:val="baseline"/>
                <w:lang w:eastAsia="zh-CN"/>
              </w:rPr>
            </w:pPr>
            <w:r>
              <w:rPr>
                <w:rFonts w:hint="eastAsia" w:ascii="仿宋_GB2312" w:eastAsia="仿宋_GB2312" w:cs="Times New Roman" w:hAnsiTheme="minorEastAsia"/>
                <w:b w:val="0"/>
                <w:bCs/>
                <w:snapToGrid w:val="0"/>
                <w:color w:val="000000" w:themeColor="text1"/>
                <w:kern w:val="0"/>
                <w:sz w:val="28"/>
                <w:szCs w:val="28"/>
                <w:vertAlign w:val="baseline"/>
                <w:lang w:eastAsia="zh-CN"/>
              </w:rPr>
              <w:t>套</w:t>
            </w:r>
          </w:p>
        </w:tc>
        <w:tc>
          <w:tcPr>
            <w:tcW w:w="1422" w:type="pct"/>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Times New Roman" w:hAnsiTheme="minorEastAsia"/>
                <w:b w:val="0"/>
                <w:bCs/>
                <w:snapToGrid w:val="0"/>
                <w:color w:val="000000" w:themeColor="text1"/>
                <w:kern w:val="0"/>
                <w:sz w:val="28"/>
                <w:szCs w:val="28"/>
                <w:vertAlign w:val="baseline"/>
                <w:lang w:val="en-US" w:eastAsia="zh-CN"/>
              </w:rPr>
            </w:pPr>
            <w:r>
              <w:rPr>
                <w:rFonts w:hint="eastAsia" w:ascii="仿宋_GB2312" w:eastAsia="仿宋_GB2312" w:cs="Times New Roman" w:hAnsiTheme="minorEastAsia"/>
                <w:b w:val="0"/>
                <w:bCs/>
                <w:snapToGrid w:val="0"/>
                <w:color w:val="000000" w:themeColor="text1"/>
                <w:kern w:val="0"/>
                <w:sz w:val="28"/>
                <w:szCs w:val="28"/>
                <w:vertAlign w:val="baseline"/>
                <w:lang w:val="en-US" w:eastAsia="zh-CN"/>
              </w:rPr>
              <w:t>630000</w:t>
            </w:r>
          </w:p>
        </w:tc>
      </w:tr>
    </w:tbl>
    <w:p>
      <w:pPr>
        <w:keepNext w:val="0"/>
        <w:keepLines w:val="0"/>
        <w:pageBreakBefore w:val="0"/>
        <w:widowControl w:val="0"/>
        <w:kinsoku/>
        <w:wordWrap/>
        <w:overflowPunct/>
        <w:topLinePunct w:val="0"/>
        <w:autoSpaceDE/>
        <w:autoSpaceDN/>
        <w:bidi w:val="0"/>
        <w:adjustRightInd/>
        <w:snapToGrid/>
        <w:spacing w:beforeAutospacing="0" w:line="240" w:lineRule="exact"/>
        <w:textAlignment w:val="auto"/>
        <w:rPr>
          <w:rFonts w:hint="eastAsia"/>
          <w:color w:val="000000" w:themeColor="text1"/>
          <w:sz w:val="24"/>
          <w:szCs w:val="24"/>
          <w:lang w:eastAsia="zh-CN"/>
        </w:rPr>
      </w:pPr>
    </w:p>
    <w:p>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color w:val="000000" w:themeColor="text1"/>
          <w:sz w:val="28"/>
          <w:szCs w:val="28"/>
        </w:rPr>
      </w:pPr>
      <w:r>
        <w:rPr>
          <w:rFonts w:hint="eastAsia" w:ascii="仿宋_GB2312" w:hAnsi="仿宋_GB2312" w:eastAsia="仿宋_GB2312" w:cs="仿宋_GB2312"/>
          <w:color w:val="000000" w:themeColor="text1"/>
          <w:sz w:val="32"/>
          <w:szCs w:val="32"/>
          <w:lang w:eastAsia="zh-CN"/>
        </w:rPr>
        <w:t>一</w:t>
      </w:r>
      <w:r>
        <w:rPr>
          <w:rFonts w:hint="eastAsia" w:ascii="仿宋_GB2312" w:hAnsi="仿宋_GB2312" w:eastAsia="仿宋_GB2312" w:cs="仿宋_GB2312"/>
          <w:color w:val="000000" w:themeColor="text1"/>
          <w:sz w:val="32"/>
          <w:szCs w:val="32"/>
        </w:rPr>
        <w:t>、</w:t>
      </w:r>
      <w:r>
        <w:rPr>
          <w:rFonts w:hint="eastAsia"/>
          <w:color w:val="000000" w:themeColor="text1"/>
          <w:sz w:val="28"/>
          <w:szCs w:val="28"/>
        </w:rPr>
        <w:t>配置要求</w:t>
      </w:r>
    </w:p>
    <w:tbl>
      <w:tblPr>
        <w:tblStyle w:val="12"/>
        <w:tblpPr w:leftFromText="180" w:rightFromText="180" w:vertAnchor="text" w:horzAnchor="page" w:tblpX="1717" w:tblpY="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325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序号</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配置清单</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气相主机</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分流/不分流进样口</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50位液体进样器</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FID检测器</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中文工作站软件</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325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软硬件IQOQ认证</w:t>
            </w:r>
          </w:p>
        </w:tc>
        <w:tc>
          <w:tcPr>
            <w:tcW w:w="2088"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r>
    </w:tbl>
    <w:p>
      <w:pPr>
        <w:rPr>
          <w:color w:val="000000" w:themeColor="text1"/>
          <w:sz w:val="24"/>
          <w:szCs w:val="24"/>
        </w:rPr>
      </w:pPr>
    </w:p>
    <w:p>
      <w:pPr>
        <w:rPr>
          <w:color w:val="000000" w:themeColor="text1"/>
          <w:sz w:val="24"/>
          <w:szCs w:val="24"/>
        </w:rPr>
      </w:pPr>
    </w:p>
    <w:p>
      <w:pPr>
        <w:rPr>
          <w:color w:val="000000" w:themeColor="text1"/>
          <w:sz w:val="24"/>
          <w:szCs w:val="24"/>
        </w:rPr>
      </w:pPr>
    </w:p>
    <w:p>
      <w:pPr>
        <w:bidi w:val="0"/>
        <w:rPr>
          <w:rFonts w:asciiTheme="minorHAnsi" w:hAnsiTheme="minorHAnsi" w:eastAsiaTheme="minorEastAsia" w:cstheme="minorBidi"/>
          <w:color w:val="000000" w:themeColor="text1"/>
          <w:kern w:val="2"/>
          <w:sz w:val="21"/>
          <w:szCs w:val="22"/>
          <w:lang w:val="en-US" w:eastAsia="zh-CN" w:bidi="ar-SA"/>
        </w:rPr>
      </w:pPr>
    </w:p>
    <w:p>
      <w:pPr>
        <w:bidi w:val="0"/>
        <w:rPr>
          <w:color w:val="000000" w:themeColor="text1"/>
          <w:lang w:val="en-US" w:eastAsia="zh-CN"/>
        </w:rPr>
      </w:pPr>
    </w:p>
    <w:p>
      <w:pPr>
        <w:bidi w:val="0"/>
        <w:rPr>
          <w:color w:val="000000" w:themeColor="text1"/>
          <w:lang w:val="en-US" w:eastAsia="zh-CN"/>
        </w:rPr>
      </w:pPr>
    </w:p>
    <w:p>
      <w:pPr>
        <w:bidi w:val="0"/>
        <w:rPr>
          <w:color w:val="000000" w:themeColor="text1"/>
          <w:lang w:val="en-US" w:eastAsia="zh-CN"/>
        </w:rPr>
      </w:pPr>
    </w:p>
    <w:p>
      <w:pPr>
        <w:bidi w:val="0"/>
        <w:rPr>
          <w:color w:val="000000" w:themeColor="text1"/>
          <w:lang w:val="en-US" w:eastAsia="zh-CN"/>
        </w:rPr>
      </w:pPr>
    </w:p>
    <w:p>
      <w:pPr>
        <w:bidi w:val="0"/>
        <w:rPr>
          <w:color w:val="000000" w:themeColor="text1"/>
          <w:lang w:val="en-US" w:eastAsia="zh-CN"/>
        </w:rPr>
      </w:pPr>
    </w:p>
    <w:p>
      <w:pPr>
        <w:bidi w:val="0"/>
        <w:rPr>
          <w:color w:val="000000" w:themeColor="text1"/>
          <w:lang w:val="en-US" w:eastAsia="zh-CN"/>
        </w:rPr>
      </w:pPr>
    </w:p>
    <w:p>
      <w:pPr>
        <w:bidi w:val="0"/>
        <w:rPr>
          <w:color w:val="000000" w:themeColor="text1"/>
          <w:lang w:val="en-US" w:eastAsia="zh-CN"/>
        </w:rPr>
      </w:pPr>
    </w:p>
    <w:p>
      <w:pPr>
        <w:bidi w:val="0"/>
        <w:rPr>
          <w:color w:val="000000" w:themeColor="text1"/>
          <w:lang w:val="en-US" w:eastAsia="zh-CN"/>
        </w:rPr>
      </w:pPr>
    </w:p>
    <w:p>
      <w:pPr>
        <w:bidi w:val="0"/>
        <w:rPr>
          <w:color w:val="000000" w:themeColor="text1"/>
          <w:lang w:val="en-US" w:eastAsia="zh-CN"/>
        </w:rPr>
      </w:pPr>
    </w:p>
    <w:p>
      <w:pPr>
        <w:spacing w:line="360" w:lineRule="auto"/>
        <w:rPr>
          <w:rFonts w:hint="eastAsia"/>
          <w:color w:val="000000" w:themeColor="text1"/>
          <w:lang w:val="en-US" w:eastAsia="zh-CN"/>
        </w:rPr>
      </w:pPr>
    </w:p>
    <w:p>
      <w:pPr>
        <w:numPr>
          <w:ilvl w:val="0"/>
          <w:numId w:val="1"/>
        </w:numPr>
        <w:spacing w:line="240" w:lineRule="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技术参数要求</w:t>
      </w:r>
    </w:p>
    <w:tbl>
      <w:tblPr>
        <w:tblStyle w:val="11"/>
        <w:tblW w:w="574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817"/>
        <w:gridCol w:w="847"/>
        <w:gridCol w:w="2019"/>
        <w:gridCol w:w="4561"/>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blHeader/>
          <w:jc w:val="center"/>
        </w:trPr>
        <w:tc>
          <w:tcPr>
            <w:tcW w:w="5000" w:type="pct"/>
            <w:gridSpan w:val="6"/>
            <w:tcBorders>
              <w:top w:val="single" w:color="000000" w:sz="8" w:space="0"/>
              <w:left w:val="single" w:color="000000" w:sz="8" w:space="0"/>
              <w:bottom w:val="doub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制剂中心购买气相色谱仪技术参数响应表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54" w:type="pct"/>
            <w:tcBorders>
              <w:top w:val="doub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r>
              <w:rPr>
                <w:rFonts w:hint="eastAsia" w:ascii="仿宋_GB2312" w:hAnsi="仿宋_GB2312" w:eastAsia="仿宋_GB2312" w:cs="仿宋_GB2312"/>
                <w:b/>
                <w:bCs/>
                <w:i w:val="0"/>
                <w:iCs w:val="0"/>
                <w:color w:val="000000" w:themeColor="text1"/>
                <w:kern w:val="0"/>
                <w:sz w:val="24"/>
                <w:szCs w:val="24"/>
                <w:u w:val="none"/>
                <w:lang w:val="en-US" w:eastAsia="zh-CN" w:bidi="ar"/>
              </w:rPr>
              <w:t>序号</w:t>
            </w:r>
          </w:p>
        </w:tc>
        <w:tc>
          <w:tcPr>
            <w:tcW w:w="384" w:type="pct"/>
            <w:tcBorders>
              <w:top w:val="doub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设备</w:t>
            </w:r>
          </w:p>
        </w:tc>
        <w:tc>
          <w:tcPr>
            <w:tcW w:w="398" w:type="pct"/>
            <w:tcBorders>
              <w:top w:val="doub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编号</w:t>
            </w:r>
          </w:p>
        </w:tc>
        <w:tc>
          <w:tcPr>
            <w:tcW w:w="949" w:type="pct"/>
            <w:tcBorders>
              <w:top w:val="doub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分项</w:t>
            </w:r>
          </w:p>
        </w:tc>
        <w:tc>
          <w:tcPr>
            <w:tcW w:w="2144" w:type="pct"/>
            <w:tcBorders>
              <w:top w:val="doub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功能及参数</w:t>
            </w:r>
          </w:p>
        </w:tc>
        <w:tc>
          <w:tcPr>
            <w:tcW w:w="769" w:type="pct"/>
            <w:tcBorders>
              <w:top w:val="doub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1</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基础参数</w:t>
            </w: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A01</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★整体性能</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spacing w:val="-6"/>
                <w:kern w:val="0"/>
                <w:sz w:val="24"/>
                <w:szCs w:val="24"/>
                <w:u w:val="none"/>
                <w:lang w:val="en-US" w:eastAsia="zh-CN" w:bidi="ar"/>
              </w:rPr>
              <w:t>保留时间重现性</w:t>
            </w:r>
            <w:r>
              <w:rPr>
                <w:rFonts w:hint="eastAsia" w:ascii="仿宋_GB2312" w:hAnsi="仿宋_GB2312" w:eastAsia="仿宋_GB2312" w:cs="仿宋_GB2312"/>
                <w:b/>
                <w:bCs/>
                <w:i w:val="0"/>
                <w:iCs w:val="0"/>
                <w:color w:val="000000" w:themeColor="text1"/>
                <w:spacing w:val="-6"/>
                <w:kern w:val="0"/>
                <w:sz w:val="24"/>
                <w:szCs w:val="24"/>
                <w:u w:val="none"/>
                <w:lang w:val="en-US" w:eastAsia="zh-CN" w:bidi="ar"/>
              </w:rPr>
              <w:t>&lt;0.008%或&lt;0.0008分钟，</w:t>
            </w:r>
            <w:r>
              <w:rPr>
                <w:rFonts w:hint="eastAsia" w:ascii="仿宋_GB2312" w:hAnsi="仿宋_GB2312" w:eastAsia="仿宋_GB2312" w:cs="仿宋_GB2312"/>
                <w:i w:val="0"/>
                <w:iCs w:val="0"/>
                <w:color w:val="000000" w:themeColor="text1"/>
                <w:spacing w:val="-6"/>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峰面积重现性</w:t>
            </w:r>
            <w:r>
              <w:rPr>
                <w:rFonts w:hint="eastAsia" w:ascii="仿宋_GB2312" w:hAnsi="仿宋_GB2312" w:eastAsia="仿宋_GB2312" w:cs="仿宋_GB2312"/>
                <w:b/>
                <w:bCs/>
                <w:i w:val="0"/>
                <w:iCs w:val="0"/>
                <w:color w:val="000000" w:themeColor="text1"/>
                <w:kern w:val="0"/>
                <w:sz w:val="24"/>
                <w:szCs w:val="24"/>
                <w:u w:val="none"/>
                <w:lang w:val="en-US" w:eastAsia="zh-CN" w:bidi="ar"/>
              </w:rPr>
              <w:t>&lt;0.5% RSD</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2</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A02</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▲远程智能访问</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具备远程智能访问功能，可从任何浏览器进行访问，无需色谱工作站即可编辑 GC 方法和序列。</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需提供证明文件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3</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柱</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温</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箱</w:t>
            </w: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B01</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▲温度范围</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室温以上4℃～450℃</w:t>
            </w:r>
            <w:r>
              <w:rPr>
                <w:rFonts w:hint="eastAsia" w:ascii="仿宋_GB2312" w:hAnsi="仿宋_GB2312" w:eastAsia="仿宋_GB2312" w:cs="仿宋_GB2312"/>
                <w:i w:val="0"/>
                <w:iCs w:val="0"/>
                <w:color w:val="000000" w:themeColor="text1"/>
                <w:kern w:val="0"/>
                <w:sz w:val="24"/>
                <w:szCs w:val="24"/>
                <w:u w:val="none"/>
                <w:lang w:val="en-US" w:eastAsia="zh-CN" w:bidi="ar"/>
              </w:rPr>
              <w:t>，</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温度设置分辨率：</w:t>
            </w:r>
            <w:r>
              <w:rPr>
                <w:rFonts w:hint="eastAsia" w:ascii="仿宋_GB2312" w:hAnsi="仿宋_GB2312" w:eastAsia="仿宋_GB2312" w:cs="仿宋_GB2312"/>
                <w:b/>
                <w:bCs/>
                <w:i w:val="0"/>
                <w:iCs w:val="0"/>
                <w:color w:val="000000" w:themeColor="text1"/>
                <w:kern w:val="0"/>
                <w:sz w:val="24"/>
                <w:szCs w:val="24"/>
                <w:u w:val="none"/>
                <w:lang w:val="en-US" w:eastAsia="zh-CN" w:bidi="ar"/>
              </w:rPr>
              <w:t xml:space="preserve">0.1℃ </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4</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B02</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升温与降温</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升温速度≥120 ℃/min；</w:t>
            </w:r>
            <w:r>
              <w:rPr>
                <w:rFonts w:hint="eastAsia" w:ascii="仿宋_GB2312" w:hAnsi="仿宋_GB2312" w:eastAsia="仿宋_GB2312" w:cs="仿宋_GB2312"/>
                <w:b/>
                <w:bCs/>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b/>
                <w:bCs/>
                <w:i w:val="0"/>
                <w:iCs w:val="0"/>
                <w:color w:val="000000" w:themeColor="text1"/>
                <w:kern w:val="0"/>
                <w:sz w:val="24"/>
                <w:szCs w:val="24"/>
                <w:u w:val="none"/>
                <w:lang w:val="en-US" w:eastAsia="zh-CN" w:bidi="ar"/>
              </w:rPr>
              <w:t>降温速率450℃～50℃≤4分钟</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5</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B03</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程序升温</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≥20阶，可程序降温</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6</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B04</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温度稳定性</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当环境温度变化1℃时，≤0.01℃</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7</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B05</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▲微板流路控制技术</w:t>
            </w:r>
          </w:p>
        </w:tc>
        <w:tc>
          <w:tcPr>
            <w:tcW w:w="21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具有微板流路控制技术，通过该技术可以实现色谱柱柱前、柱中、柱后反吹，可具备换柱子不卸真空功能</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需提供证明文件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8</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电子气路控制</w:t>
            </w: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C01</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压力范围与精度</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具有大气压和室温变化补偿功能，</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可自由选择psi、Kpa、bar作为压力单位</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压力范围0～150psi；</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压力控制精度≤±0.001psi</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9</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C02</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EPC模块</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支持≥8个EPC，控制≥19个EPC通道</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10</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进</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样</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口</w:t>
            </w: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D01</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★分流/不分流</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进样口</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配置安装2个</w:t>
            </w:r>
            <w:r>
              <w:rPr>
                <w:rFonts w:hint="eastAsia" w:ascii="仿宋_GB2312" w:hAnsi="仿宋_GB2312" w:eastAsia="仿宋_GB2312" w:cs="仿宋_GB2312"/>
                <w:i w:val="0"/>
                <w:iCs w:val="0"/>
                <w:color w:val="000000" w:themeColor="text1"/>
                <w:kern w:val="0"/>
                <w:sz w:val="24"/>
                <w:szCs w:val="24"/>
                <w:u w:val="none"/>
                <w:lang w:val="en-US" w:eastAsia="zh-CN" w:bidi="ar"/>
              </w:rPr>
              <w:t>分流/不分流进样口，可编程设定压力、流速、分流比</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11</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D02</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换衬管</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快速扳转系统，更换衬管无需要拆卸螺丝</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需提供证明文件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12</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D03</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使用温度</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最高温度≧400℃</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13</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D04</w:t>
            </w:r>
          </w:p>
        </w:tc>
        <w:tc>
          <w:tcPr>
            <w:tcW w:w="949"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压力设定范围</w:t>
            </w:r>
          </w:p>
        </w:tc>
        <w:tc>
          <w:tcPr>
            <w:tcW w:w="21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≥100psi, 控制精度0.001psi</w:t>
            </w:r>
          </w:p>
        </w:tc>
        <w:tc>
          <w:tcPr>
            <w:tcW w:w="769"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14</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D05</w:t>
            </w:r>
          </w:p>
        </w:tc>
        <w:tc>
          <w:tcPr>
            <w:tcW w:w="949"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流量设定范围</w:t>
            </w:r>
          </w:p>
        </w:tc>
        <w:tc>
          <w:tcPr>
            <w:tcW w:w="21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0～500mL/min（以N2为载气时）</w:t>
            </w:r>
          </w:p>
        </w:tc>
        <w:tc>
          <w:tcPr>
            <w:tcW w:w="769"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15</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液体自动进样器</w:t>
            </w: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E01</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★进样位</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≥50位</w:t>
            </w:r>
            <w:bookmarkStart w:id="0" w:name="_GoBack"/>
            <w:bookmarkEnd w:id="0"/>
            <w:r>
              <w:rPr>
                <w:rFonts w:hint="eastAsia" w:ascii="仿宋_GB2312" w:hAnsi="仿宋_GB2312" w:eastAsia="仿宋_GB2312" w:cs="仿宋_GB2312"/>
                <w:i w:val="0"/>
                <w:iCs w:val="0"/>
                <w:color w:val="000000" w:themeColor="text1"/>
                <w:kern w:val="0"/>
                <w:sz w:val="24"/>
                <w:szCs w:val="24"/>
                <w:u w:val="none"/>
                <w:lang w:val="en-US" w:eastAsia="zh-CN" w:bidi="ar"/>
              </w:rPr>
              <w:t>自动进样器</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16</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E02</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进样体积与线性</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0.01 μL～250.0 μL；</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进样量线性≥99%</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17</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E03</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交叉污染</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小于0.001%</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需提供证明文件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18</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检</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测</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器</w:t>
            </w: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F01</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★检测器</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氢火焰离子化检测器（FID）</w:t>
            </w:r>
          </w:p>
        </w:tc>
        <w:tc>
          <w:tcPr>
            <w:tcW w:w="769" w:type="pct"/>
            <w:tcBorders>
              <w:top w:val="nil"/>
              <w:left w:val="nil"/>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19</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F02</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精度与最高使用温度</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精度±0.1℃；</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最高使用温度420℃</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20</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F03</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最低检测限与线性范围</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最低检测限≤1×10</w:t>
            </w:r>
            <w:r>
              <w:rPr>
                <w:rFonts w:hint="eastAsia" w:ascii="仿宋_GB2312" w:hAnsi="仿宋_GB2312" w:eastAsia="仿宋_GB2312" w:cs="仿宋_GB2312"/>
                <w:i w:val="0"/>
                <w:iCs w:val="0"/>
                <w:color w:val="000000" w:themeColor="text1"/>
                <w:kern w:val="0"/>
                <w:sz w:val="24"/>
                <w:szCs w:val="24"/>
                <w:u w:val="none"/>
                <w:vertAlign w:val="superscript"/>
                <w:lang w:val="en-US" w:eastAsia="zh-CN" w:bidi="ar"/>
              </w:rPr>
              <w:t>-12</w:t>
            </w:r>
            <w:r>
              <w:rPr>
                <w:rFonts w:hint="eastAsia" w:ascii="仿宋_GB2312" w:hAnsi="仿宋_GB2312" w:eastAsia="仿宋_GB2312" w:cs="仿宋_GB2312"/>
                <w:i w:val="0"/>
                <w:iCs w:val="0"/>
                <w:color w:val="000000" w:themeColor="text1"/>
                <w:kern w:val="0"/>
                <w:sz w:val="24"/>
                <w:szCs w:val="24"/>
                <w:u w:val="none"/>
                <w:lang w:val="en-US" w:eastAsia="zh-CN" w:bidi="ar"/>
              </w:rPr>
              <w:t>g/s；</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线性范围&gt;10</w:t>
            </w:r>
            <w:r>
              <w:rPr>
                <w:rFonts w:hint="eastAsia" w:ascii="仿宋_GB2312" w:hAnsi="仿宋_GB2312" w:eastAsia="仿宋_GB2312" w:cs="仿宋_GB2312"/>
                <w:i w:val="0"/>
                <w:iCs w:val="0"/>
                <w:color w:val="000000" w:themeColor="text1"/>
                <w:kern w:val="0"/>
                <w:sz w:val="24"/>
                <w:szCs w:val="24"/>
                <w:u w:val="none"/>
                <w:vertAlign w:val="superscript"/>
                <w:lang w:val="en-US" w:eastAsia="zh-CN" w:bidi="ar"/>
              </w:rPr>
              <w:t>7</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21</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F04</w:t>
            </w:r>
          </w:p>
        </w:tc>
        <w:tc>
          <w:tcPr>
            <w:tcW w:w="9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火焰熄灭检测与自动点火</w:t>
            </w:r>
          </w:p>
        </w:tc>
        <w:tc>
          <w:tcPr>
            <w:tcW w:w="21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具有火焰熄灭检测功能、可从操作面板或工作站软件上自动点火</w:t>
            </w:r>
          </w:p>
        </w:tc>
        <w:tc>
          <w:tcPr>
            <w:tcW w:w="7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22</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F05</w:t>
            </w:r>
          </w:p>
        </w:tc>
        <w:tc>
          <w:tcPr>
            <w:tcW w:w="9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▲采集信号速率</w:t>
            </w:r>
          </w:p>
        </w:tc>
        <w:tc>
          <w:tcPr>
            <w:tcW w:w="21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≥900Hz</w:t>
            </w:r>
          </w:p>
        </w:tc>
        <w:tc>
          <w:tcPr>
            <w:tcW w:w="76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需提供软件截图做为证明文件，且做为现场指标进行验收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23</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其他</w:t>
            </w:r>
          </w:p>
        </w:tc>
        <w:tc>
          <w:tcPr>
            <w:tcW w:w="3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G01</w:t>
            </w:r>
          </w:p>
        </w:tc>
        <w:tc>
          <w:tcPr>
            <w:tcW w:w="94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★适配顶空</w:t>
            </w:r>
          </w:p>
        </w:tc>
        <w:tc>
          <w:tcPr>
            <w:tcW w:w="21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气相色谱仪能与现用的顶空进样器（安捷伦品牌）匹配使用</w:t>
            </w:r>
          </w:p>
        </w:tc>
        <w:tc>
          <w:tcPr>
            <w:tcW w:w="76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themeColor="text1"/>
                <w:sz w:val="24"/>
                <w:szCs w:val="24"/>
                <w:u w:val="none"/>
                <w:lang w:val="en-US" w:eastAsia="zh-CN"/>
              </w:rPr>
            </w:pPr>
            <w:r>
              <w:rPr>
                <w:rFonts w:hint="eastAsia" w:ascii="仿宋_GB2312" w:hAnsi="仿宋_GB2312" w:eastAsia="仿宋_GB2312" w:cs="仿宋_GB2312"/>
                <w:i w:val="0"/>
                <w:iCs w:val="0"/>
                <w:color w:val="000000" w:themeColor="text1"/>
                <w:sz w:val="24"/>
                <w:szCs w:val="24"/>
                <w:u w:val="none"/>
                <w:lang w:val="en-US" w:eastAsia="zh-CN"/>
              </w:rPr>
              <w:t>24</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c>
          <w:tcPr>
            <w:tcW w:w="3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G02</w:t>
            </w:r>
          </w:p>
        </w:tc>
        <w:tc>
          <w:tcPr>
            <w:tcW w:w="949"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3Q认证</w:t>
            </w:r>
          </w:p>
        </w:tc>
        <w:tc>
          <w:tcPr>
            <w:tcW w:w="21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具备软硬件IQOQ认证</w:t>
            </w:r>
          </w:p>
        </w:tc>
        <w:tc>
          <w:tcPr>
            <w:tcW w:w="769"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bl>
    <w:p>
      <w:pPr>
        <w:spacing w:line="360" w:lineRule="auto"/>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rPr>
        <w:t>说明：根据《技术参数响应表》的响应情况，功能及参数打“★”条款为必须满足项，如不满足则导致</w:t>
      </w:r>
      <w:r>
        <w:rPr>
          <w:rFonts w:hint="eastAsia" w:ascii="仿宋_GB2312" w:hAnsi="仿宋_GB2312" w:eastAsia="仿宋_GB2312" w:cs="仿宋_GB2312"/>
          <w:color w:val="000000" w:themeColor="text1"/>
          <w:sz w:val="24"/>
          <w:szCs w:val="24"/>
          <w:lang w:eastAsia="zh-CN"/>
        </w:rPr>
        <w:t>报价</w:t>
      </w:r>
      <w:r>
        <w:rPr>
          <w:rFonts w:hint="eastAsia" w:ascii="仿宋_GB2312" w:hAnsi="仿宋_GB2312" w:eastAsia="仿宋_GB2312" w:cs="仿宋_GB2312"/>
          <w:color w:val="000000" w:themeColor="text1"/>
          <w:sz w:val="24"/>
          <w:szCs w:val="24"/>
        </w:rPr>
        <w:t>无效。功能及参数打“▲”条款为重要技术参数</w:t>
      </w:r>
      <w:r>
        <w:rPr>
          <w:rFonts w:hint="eastAsia" w:ascii="仿宋_GB2312" w:hAnsi="仿宋_GB2312" w:eastAsia="仿宋_GB2312" w:cs="仿宋_GB2312"/>
          <w:color w:val="000000" w:themeColor="text1"/>
          <w:sz w:val="24"/>
          <w:szCs w:val="24"/>
          <w:lang w:eastAsia="zh-CN"/>
        </w:rPr>
        <w:t>。</w:t>
      </w:r>
    </w:p>
    <w:p>
      <w:pPr>
        <w:shd w:val="clear" w:color="auto" w:fill="FFFFFF"/>
        <w:tabs>
          <w:tab w:val="left" w:pos="312"/>
        </w:tabs>
        <w:spacing w:line="500" w:lineRule="exac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lang w:eastAsia="zh-CN"/>
        </w:rPr>
        <w:t>三</w:t>
      </w:r>
      <w:r>
        <w:rPr>
          <w:rFonts w:hint="eastAsia" w:ascii="仿宋_GB2312" w:eastAsia="仿宋_GB2312" w:hAnsiTheme="minorEastAsia"/>
          <w:b/>
          <w:color w:val="000000" w:themeColor="text1"/>
          <w:sz w:val="28"/>
          <w:szCs w:val="28"/>
        </w:rPr>
        <w:t>、商务要求</w:t>
      </w:r>
    </w:p>
    <w:tbl>
      <w:tblPr>
        <w:tblStyle w:val="11"/>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6"/>
        <w:gridCol w:w="1506"/>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序号</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商务条款</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color w:val="000000" w:themeColor="text1"/>
                <w:sz w:val="24"/>
                <w:szCs w:val="24"/>
              </w:rPr>
              <w:t>1</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供货渠道</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所有产品均由制造商或其授权的分销机构所提供，具有合法透明的供货渠道，成交供应商及制造商须提供其产品品质和一切售后服务保障。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现场踏勘</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1、供应商自行到施工现场进行踏勘，一旦成交任何因忽视或误解施工现场情况，而导致的所有损失和责任均由供应商自行承担。</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2、风险提示：请供应商充分考虑各类可调材料的市场价格变化和施工场地障碍条件以及各种不利因素可能带来的风险。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报价要求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1、报价不高于本项目的预算控制价。</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2、报价方式为广东省佛山市目的地竣工验收交付价。</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3、报价中须包含</w:t>
            </w:r>
            <w:r>
              <w:rPr>
                <w:rFonts w:hint="eastAsia" w:ascii="仿宋_GB2312" w:hAnsi="仿宋_GB2312" w:eastAsia="仿宋_GB2312" w:cs="仿宋_GB2312"/>
                <w:color w:val="000000" w:themeColor="text1"/>
                <w:sz w:val="24"/>
                <w:szCs w:val="24"/>
                <w:shd w:val="clear" w:color="auto" w:fill="FFFFFF"/>
              </w:rPr>
              <w:t>货物购置和安装、调试、运输、风险、保险、装卸、调试、培训辅导、质保期售后服务、全额含税发票等合同实施过程中的应预见和不可预见所有费用。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知识产权</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 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2.报价应包含所有应向所有权人支付的专利权、商标权或其它知识产权的一切相关费用。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交货及安装地点</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我院（用户）指定地点（佛山市中医院制剂中心内）。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供货期</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1、生产：合同签署生效后，自收到首期款之日起</w:t>
            </w:r>
            <w:r>
              <w:rPr>
                <w:rFonts w:hint="eastAsia" w:ascii="仿宋_GB2312" w:hAnsi="仿宋_GB2312" w:eastAsia="仿宋_GB2312" w:cs="仿宋_GB2312"/>
                <w:color w:val="000000" w:themeColor="text1"/>
                <w:sz w:val="24"/>
                <w:szCs w:val="24"/>
                <w:lang w:val="en-US" w:eastAsia="zh-CN"/>
              </w:rPr>
              <w:t>60</w:t>
            </w:r>
            <w:r>
              <w:rPr>
                <w:rFonts w:hint="eastAsia" w:ascii="仿宋_GB2312" w:hAnsi="仿宋_GB2312" w:eastAsia="仿宋_GB2312" w:cs="仿宋_GB2312"/>
                <w:color w:val="000000" w:themeColor="text1"/>
                <w:sz w:val="24"/>
                <w:szCs w:val="24"/>
              </w:rPr>
              <w:t>天（日历天）内生产完毕。</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2、发货、安装调试：生产完毕后，自收到二期款之日起10天（日历天）内货到现场以及安装调试完毕并交付使用。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项目实施管理要求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1、供应商须向我院提供详细的项目实施计划，包括实施进度、任务分工、管理及风险控制措施等。</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2、在项目实施过程中，供应商需服从我院的组织、协调、监督、管理。</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3、供应商需根据项目进展及时向我院报告。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包装、运输</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1、供应商按国家相关标准进行货物包装且包装必须是制造商原厂包装，设备的包装应具备良好的防锈、防潮、防湿、防雨、防碰撞的措施。凡由于包装不良所造成的损失及其所产生的费用均由供应商承担。</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2、供应商负责货到现场过程中的全部运输，包括现场的搬运及施工废料的清理、运输等。货物在安装调试验收合格前的保险由供应商负责，并负责其施工过程中的现场人员的人身意外保险及一切安全责任。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安装要求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1、供应商需在约定的时间内，将符合要求的货物送到我院指定地点进行安装并调试至正常运行的最佳状态。</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2、供应商须严格按国家、地方颁布的现行最新的验收规范和有关法规规定进行实施。</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3、供应商委派的安装调试技术人员都必须为资质合格的人员，如有需要可将相关证照复印件交我院备案，按我院要求办理施工人员证。</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供应商须设立安全警示标志，做好安全围蔽措施、做好安全防范工作，保持施工现场的清洁卫生，做好文明施工措施，及时清理施工垃圾；在施工期间不得损坏我院原有的设备、设施，如损坏，由供应商负责修复和赔偿。</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5、我院可提供存放的场地，但所有现场产品的拆箱、安装、通电、调试、保管等工作及现场人员的安全责任由供应商负责，若出现遗失等问题，我院概不负责。</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6、安装所需工具由供应商自费、自备运输到现场，完工后自行搬走。</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7、供应商在实施过程中，严格遵守安全生产规定，如因供应商原因出现安全事故，由供应商承担全部责任，与我院无关。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验收要求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1、我院组织相关部门严格依据项目标的参数、功能要求、规格型号（如有），如发现货品不符合要求时，供应商应无条件退货或换货。</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2、实施项目通过试运行正常后，双方共同验收并出具验收报告。</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3、货物为原制造商近10个月内制造的全新产品，无污染，无侵权行为、表面无划损、无任何缺陷隐患，在中国境内可依常规安全合法使用。</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4、交付验收标准</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提供的货物必须符合最新的中华人民共和国国家安全环保标准、国家有关产品质量认证标准。若在供货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（2）国内制造的产品必须具备出厂合格证。进口产品要求是正规渠道进口货物，具备原产地证明及合法进货渠道证明。</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（3）供应商应将货物的用户使用手册、保修手册、有关单证资料及配备件、随附工具等交付给我院，使用操作及安全须知等重要资料应附有中文说明。</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（4）我院按供应商提供的供货清单检验产品合格证、使用说明书和其它的技术资料、检查产品及附件是否完整无损。如有损坏、缺件等情况，由供应商自行负责。</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（5）双方约定的其他合理要求及标准。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售后服务</w:t>
            </w:r>
          </w:p>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要求</w:t>
            </w:r>
          </w:p>
        </w:tc>
        <w:tc>
          <w:tcPr>
            <w:tcW w:w="3789" w:type="pct"/>
            <w:tcMar>
              <w:top w:w="0" w:type="dxa"/>
              <w:left w:w="108" w:type="dxa"/>
              <w:bottom w:w="0" w:type="dxa"/>
              <w:right w:w="108" w:type="dxa"/>
            </w:tcMar>
            <w:vAlign w:val="center"/>
          </w:tcPr>
          <w:p>
            <w:pPr>
              <w:keepNext w:val="0"/>
              <w:keepLines w:val="0"/>
              <w:numPr>
                <w:ilvl w:val="0"/>
                <w:numId w:val="2"/>
              </w:numPr>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供应商保证供货产品是全新、未曾使用过的，其质量、规格及技术特征符合相关要求的。</w:t>
            </w:r>
          </w:p>
          <w:p>
            <w:pPr>
              <w:keepNext w:val="0"/>
              <w:keepLines w:val="0"/>
              <w:numPr>
                <w:ilvl w:val="0"/>
                <w:numId w:val="2"/>
              </w:numPr>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供应商有完备的售后服务和技术支持，应有专门负责的经验丰富的维修工程师和专门的技术应用支持工程师。</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val="en-US" w:eastAsia="zh-CN"/>
              </w:rPr>
              <w:t>3</w:t>
            </w:r>
            <w:r>
              <w:rPr>
                <w:rFonts w:hint="eastAsia" w:ascii="仿宋_GB2312" w:hAnsi="仿宋_GB2312" w:eastAsia="仿宋_GB2312" w:cs="仿宋_GB2312"/>
                <w:color w:val="000000" w:themeColor="text1"/>
                <w:sz w:val="24"/>
                <w:szCs w:val="24"/>
              </w:rPr>
              <w:t>、提供不少于1年的免费质保期，免费质保期自双方签署最终验收报告之日起计算。质保期内，如属供应商原因导致的产品质量及安装问题，由供应商负责包修、包换或包退，并承担因此而产生的一切费用。</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val="en-US" w:eastAsia="zh-CN"/>
              </w:rPr>
              <w:t>4</w:t>
            </w:r>
            <w:r>
              <w:rPr>
                <w:rFonts w:hint="eastAsia" w:ascii="仿宋_GB2312" w:hAnsi="仿宋_GB2312" w:eastAsia="仿宋_GB2312" w:cs="仿宋_GB2312"/>
                <w:color w:val="000000" w:themeColor="text1"/>
                <w:sz w:val="24"/>
                <w:szCs w:val="24"/>
              </w:rPr>
              <w:t>、提供7×24小时电话服务，接到报障后，先进行电话及视频指导，排除故障；如无法排除的，需48小时内到场处理。</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4、供应商对提供的货物在质保期内，因产品质量而导致的缺陷，必须免费提供包修、包换、包退服务。</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val="en-US" w:eastAsia="zh-CN"/>
              </w:rPr>
              <w:t>5、</w:t>
            </w:r>
            <w:r>
              <w:rPr>
                <w:rFonts w:hint="eastAsia" w:ascii="仿宋_GB2312" w:hAnsi="仿宋_GB2312" w:eastAsia="仿宋_GB2312" w:cs="仿宋_GB2312"/>
                <w:color w:val="000000" w:themeColor="text1"/>
                <w:sz w:val="24"/>
                <w:szCs w:val="24"/>
              </w:rPr>
              <w:t>保修期后，保证长期供应零备件和正常的售后服务。技术服务中心（包括维修中心）或消耗品代理商应当提供所有的服务,包括备用零配件及消耗品。</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val="en-US" w:eastAsia="zh-CN"/>
              </w:rPr>
              <w:t>6</w:t>
            </w:r>
            <w:r>
              <w:rPr>
                <w:rFonts w:hint="eastAsia" w:ascii="仿宋_GB2312" w:hAnsi="仿宋_GB2312" w:eastAsia="仿宋_GB2312" w:cs="仿宋_GB2312"/>
                <w:color w:val="000000" w:themeColor="text1"/>
                <w:sz w:val="24"/>
                <w:szCs w:val="24"/>
              </w:rPr>
              <w:t>、可免费提供最新的应用报告。如我院有应用方面的问题咨询时，及时提供解答，帮助我院检测样品，协助解决应用问题。</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val="en-US" w:eastAsia="zh-CN"/>
              </w:rPr>
              <w:t>7</w:t>
            </w:r>
            <w:r>
              <w:rPr>
                <w:rFonts w:hint="eastAsia" w:ascii="仿宋_GB2312" w:hAnsi="仿宋_GB2312" w:eastAsia="仿宋_GB2312" w:cs="仿宋_GB2312"/>
                <w:color w:val="000000" w:themeColor="text1"/>
                <w:sz w:val="24"/>
                <w:szCs w:val="24"/>
              </w:rPr>
              <w:t>、质保期内至少2次免费上门回访，以帮助我院解决使用中出现的问题，必要时可约定进行现场解决。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人员培训</w:t>
            </w:r>
            <w:r>
              <w:rPr>
                <w:rFonts w:hint="eastAsia" w:ascii="仿宋_GB2312" w:hAnsi="仿宋_GB2312" w:eastAsia="仿宋_GB2312" w:cs="仿宋_GB2312"/>
                <w:b/>
                <w:color w:val="000000" w:themeColor="text1"/>
                <w:sz w:val="24"/>
                <w:szCs w:val="24"/>
                <w:lang w:val="en-US" w:eastAsia="zh-CN"/>
              </w:rPr>
              <w:t xml:space="preserve"> </w:t>
            </w:r>
            <w:r>
              <w:rPr>
                <w:rFonts w:hint="eastAsia" w:ascii="仿宋_GB2312" w:hAnsi="仿宋_GB2312" w:eastAsia="仿宋_GB2312" w:cs="仿宋_GB2312"/>
                <w:b/>
                <w:color w:val="000000" w:themeColor="text1"/>
                <w:sz w:val="24"/>
                <w:szCs w:val="24"/>
              </w:rPr>
              <w:t>要求</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1、培训内容应针对运行与维护管理等分类进行。</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2、应合理提出培训计划，计划包括培训项目、对象、内容和方式等。</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3、培训人员必须为正式雇员或专业的授权培训机构雇员。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w:t>
            </w:r>
          </w:p>
        </w:tc>
        <w:tc>
          <w:tcPr>
            <w:tcW w:w="762"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付款方式</w:t>
            </w:r>
          </w:p>
        </w:tc>
        <w:tc>
          <w:tcPr>
            <w:tcW w:w="3789"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1、分4期支付：</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（1）首期：合同签署生效后，30个工作日内预付30%定金；</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（2）二期：生产完毕后，自收到全额完税发票之日起，30个工作日内，支付50%；</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（3）三期：验收合格后，30个工作日内，支付10%；</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（4）尾期：质保期满后，30个工作日内，支付10%。</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2、收款方、出具发票方、合同乙方均必须与成交供应商名称一致。</w:t>
            </w:r>
          </w:p>
        </w:tc>
      </w:tr>
    </w:tbl>
    <w:p>
      <w:pPr>
        <w:keepNext w:val="0"/>
        <w:keepLines w:val="0"/>
        <w:pageBreakBefore w:val="0"/>
        <w:widowControl/>
        <w:kinsoku/>
        <w:wordWrap/>
        <w:overflowPunct/>
        <w:topLinePunct w:val="0"/>
        <w:autoSpaceDE/>
        <w:autoSpaceDN/>
        <w:bidi w:val="0"/>
        <w:adjustRightInd/>
        <w:snapToGrid/>
        <w:spacing w:line="300" w:lineRule="atLeast"/>
        <w:jc w:val="left"/>
        <w:rPr>
          <w:rFonts w:hint="eastAsia"/>
          <w:color w:val="000000" w:themeColor="text1"/>
          <w:sz w:val="24"/>
          <w:szCs w:val="24"/>
        </w:rPr>
      </w:pPr>
    </w:p>
    <w:p>
      <w:pPr>
        <w:widowControl/>
        <w:spacing w:line="440" w:lineRule="atLeast"/>
        <w:jc w:val="left"/>
        <w:rPr>
          <w:rFonts w:ascii="仿宋_GB2312" w:hAnsi="宋体" w:eastAsia="仿宋_GB2312" w:cs="宋体"/>
          <w:b/>
          <w:bCs/>
          <w:color w:val="000000" w:themeColor="text1"/>
          <w:kern w:val="0"/>
          <w:sz w:val="28"/>
          <w:szCs w:val="28"/>
        </w:rPr>
      </w:pPr>
    </w:p>
    <w:p>
      <w:pPr>
        <w:widowControl/>
        <w:spacing w:line="440" w:lineRule="atLeast"/>
        <w:jc w:val="left"/>
        <w:rPr>
          <w:rFonts w:ascii="仿宋_GB2312" w:hAnsi="宋体" w:eastAsia="仿宋_GB2312" w:cs="宋体"/>
          <w:b/>
          <w:bCs/>
          <w:color w:val="000000" w:themeColor="text1"/>
          <w:kern w:val="0"/>
          <w:sz w:val="28"/>
          <w:szCs w:val="28"/>
        </w:rPr>
      </w:pPr>
    </w:p>
    <w:p>
      <w:pPr>
        <w:widowControl/>
        <w:spacing w:line="440" w:lineRule="atLeast"/>
        <w:jc w:val="left"/>
        <w:rPr>
          <w:rFonts w:ascii="仿宋_GB2312" w:hAnsi="宋体" w:eastAsia="仿宋_GB2312" w:cs="宋体"/>
          <w:b/>
          <w:bCs/>
          <w:color w:val="000000" w:themeColor="text1"/>
          <w:kern w:val="0"/>
          <w:sz w:val="28"/>
          <w:szCs w:val="28"/>
        </w:rPr>
      </w:pPr>
    </w:p>
    <w:p>
      <w:pPr>
        <w:widowControl/>
        <w:spacing w:line="440" w:lineRule="atLeast"/>
        <w:jc w:val="left"/>
        <w:rPr>
          <w:rFonts w:ascii="仿宋_GB2312" w:hAnsi="宋体" w:eastAsia="仿宋_GB2312" w:cs="宋体"/>
          <w:b/>
          <w:bCs/>
          <w:color w:val="000000" w:themeColor="text1"/>
          <w:kern w:val="0"/>
          <w:sz w:val="28"/>
          <w:szCs w:val="28"/>
        </w:rPr>
      </w:pPr>
    </w:p>
    <w:p>
      <w:pPr>
        <w:widowControl/>
        <w:spacing w:line="440" w:lineRule="atLeas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附件2：</w:t>
      </w:r>
    </w:p>
    <w:p>
      <w:pPr>
        <w:spacing w:line="360" w:lineRule="auto"/>
        <w:jc w:val="left"/>
        <w:rPr>
          <w:rFonts w:ascii="仿宋_GB2312" w:hAnsi="Times New Roman" w:eastAsia="仿宋_GB2312" w:cs="Times New Roman"/>
          <w:bCs/>
          <w:snapToGrid w:val="0"/>
          <w:color w:val="000000" w:themeColor="text1"/>
          <w:kern w:val="0"/>
          <w:sz w:val="24"/>
          <w:szCs w:val="20"/>
        </w:rPr>
      </w:pPr>
    </w:p>
    <w:p>
      <w:pPr>
        <w:spacing w:line="360" w:lineRule="auto"/>
        <w:jc w:val="left"/>
        <w:rPr>
          <w:rFonts w:ascii="仿宋_GB2312" w:hAnsi="Times New Roman" w:eastAsia="仿宋_GB2312" w:cs="Times New Roman"/>
          <w:bCs/>
          <w:snapToGrid w:val="0"/>
          <w:color w:val="000000" w:themeColor="text1"/>
          <w:kern w:val="0"/>
          <w:sz w:val="24"/>
          <w:szCs w:val="20"/>
        </w:rPr>
      </w:pPr>
    </w:p>
    <w:p>
      <w:pPr>
        <w:spacing w:line="360" w:lineRule="auto"/>
        <w:jc w:val="center"/>
        <w:rPr>
          <w:rFonts w:ascii="仿宋_GB2312" w:hAnsi="Times New Roman" w:eastAsia="仿宋_GB2312" w:cs="Times New Roman"/>
          <w:b/>
          <w:snapToGrid w:val="0"/>
          <w:color w:val="000000" w:themeColor="text1"/>
          <w:kern w:val="0"/>
          <w:sz w:val="44"/>
          <w:szCs w:val="44"/>
        </w:rPr>
      </w:pPr>
      <w:r>
        <w:rPr>
          <w:rFonts w:hint="eastAsia" w:ascii="仿宋_GB2312" w:hAnsi="Times New Roman" w:eastAsia="仿宋_GB2312" w:cs="Times New Roman"/>
          <w:b/>
          <w:snapToGrid w:val="0"/>
          <w:color w:val="000000" w:themeColor="text1"/>
          <w:kern w:val="0"/>
          <w:sz w:val="44"/>
          <w:szCs w:val="44"/>
        </w:rPr>
        <w:t>佛山市中医院总务科采购项目</w:t>
      </w:r>
    </w:p>
    <w:p>
      <w:pPr>
        <w:spacing w:line="360" w:lineRule="auto"/>
        <w:jc w:val="center"/>
        <w:rPr>
          <w:rFonts w:ascii="仿宋_GB2312" w:hAnsi="Times New Roman" w:eastAsia="仿宋_GB2312" w:cs="Times New Roman"/>
          <w:b/>
          <w:snapToGrid w:val="0"/>
          <w:color w:val="000000" w:themeColor="text1"/>
          <w:kern w:val="0"/>
          <w:sz w:val="44"/>
          <w:szCs w:val="44"/>
        </w:rPr>
      </w:pPr>
      <w:r>
        <w:rPr>
          <w:rFonts w:hint="eastAsia" w:ascii="仿宋_GB2312" w:hAnsi="Times New Roman" w:eastAsia="仿宋_GB2312" w:cs="Times New Roman"/>
          <w:b/>
          <w:snapToGrid w:val="0"/>
          <w:color w:val="000000" w:themeColor="text1"/>
          <w:kern w:val="0"/>
          <w:sz w:val="44"/>
          <w:szCs w:val="44"/>
        </w:rPr>
        <w:t>报名文件</w:t>
      </w:r>
    </w:p>
    <w:p>
      <w:pPr>
        <w:spacing w:line="360" w:lineRule="auto"/>
        <w:jc w:val="left"/>
        <w:rPr>
          <w:rFonts w:ascii="仿宋_GB2312" w:hAnsi="Times New Roman" w:eastAsia="仿宋_GB2312" w:cs="Times New Roman"/>
          <w:b/>
          <w:bCs/>
          <w:snapToGrid w:val="0"/>
          <w:color w:val="000000" w:themeColor="text1"/>
          <w:kern w:val="0"/>
          <w:szCs w:val="21"/>
        </w:rPr>
      </w:pPr>
    </w:p>
    <w:p>
      <w:pPr>
        <w:spacing w:line="360" w:lineRule="auto"/>
        <w:rPr>
          <w:rFonts w:ascii="仿宋_GB2312" w:hAnsi="Times New Roman" w:eastAsia="仿宋_GB2312" w:cs="Times New Roman"/>
          <w:bCs/>
          <w:snapToGrid w:val="0"/>
          <w:color w:val="000000" w:themeColor="text1"/>
          <w:kern w:val="0"/>
          <w:sz w:val="24"/>
          <w:szCs w:val="24"/>
        </w:rPr>
      </w:pPr>
    </w:p>
    <w:p>
      <w:pPr>
        <w:spacing w:line="360" w:lineRule="auto"/>
        <w:rPr>
          <w:rFonts w:ascii="仿宋_GB2312" w:hAnsi="Times New Roman" w:eastAsia="仿宋_GB2312" w:cs="Times New Roman"/>
          <w:bCs/>
          <w:snapToGrid w:val="0"/>
          <w:color w:val="000000" w:themeColor="text1"/>
          <w:kern w:val="0"/>
          <w:sz w:val="24"/>
          <w:szCs w:val="24"/>
        </w:rPr>
      </w:pPr>
    </w:p>
    <w:p>
      <w:pPr>
        <w:spacing w:line="360" w:lineRule="auto"/>
        <w:ind w:firstLine="1321" w:firstLineChars="470"/>
        <w:jc w:val="left"/>
        <w:rPr>
          <w:rFonts w:ascii="仿宋_GB2312" w:hAnsi="宋体" w:eastAsia="仿宋_GB2312" w:cs="Times New Roman"/>
          <w:b/>
          <w:bCs/>
          <w:snapToGrid w:val="0"/>
          <w:color w:val="000000" w:themeColor="text1"/>
          <w:kern w:val="0"/>
          <w:sz w:val="28"/>
          <w:szCs w:val="28"/>
        </w:rPr>
      </w:pPr>
      <w:r>
        <w:rPr>
          <w:rFonts w:hint="eastAsia" w:ascii="仿宋_GB2312" w:hAnsi="宋体" w:eastAsia="仿宋_GB2312" w:cs="Times New Roman"/>
          <w:b/>
          <w:snapToGrid w:val="0"/>
          <w:color w:val="000000" w:themeColor="text1"/>
          <w:kern w:val="0"/>
          <w:sz w:val="28"/>
          <w:szCs w:val="28"/>
        </w:rPr>
        <w:t>项目名称：</w:t>
      </w:r>
      <w:r>
        <w:rPr>
          <w:rFonts w:hint="eastAsia" w:ascii="仿宋_GB2312" w:hAnsi="宋体" w:eastAsia="仿宋_GB2312" w:cs="Times New Roman"/>
          <w:b/>
          <w:snapToGrid w:val="0"/>
          <w:color w:val="000000" w:themeColor="text1"/>
          <w:kern w:val="0"/>
          <w:sz w:val="28"/>
          <w:szCs w:val="28"/>
          <w:u w:val="single"/>
        </w:rPr>
        <w:t xml:space="preserve">                       </w:t>
      </w:r>
      <w:r>
        <w:rPr>
          <w:rFonts w:hint="eastAsia" w:ascii="仿宋_GB2312" w:hAnsi="宋体" w:eastAsia="仿宋_GB2312" w:cs="Times New Roman"/>
          <w:b/>
          <w:bCs/>
          <w:snapToGrid w:val="0"/>
          <w:color w:val="000000" w:themeColor="text1"/>
          <w:kern w:val="0"/>
          <w:sz w:val="28"/>
          <w:szCs w:val="28"/>
        </w:rPr>
        <w:t xml:space="preserve"> </w:t>
      </w:r>
    </w:p>
    <w:p>
      <w:pPr>
        <w:spacing w:line="360" w:lineRule="auto"/>
        <w:ind w:firstLine="1321" w:firstLineChars="470"/>
        <w:jc w:val="left"/>
        <w:rPr>
          <w:rFonts w:ascii="仿宋_GB2312" w:hAnsi="宋体" w:eastAsia="仿宋_GB2312" w:cs="Times New Roman"/>
          <w:b/>
          <w:snapToGrid w:val="0"/>
          <w:color w:val="000000" w:themeColor="text1"/>
          <w:kern w:val="0"/>
          <w:sz w:val="28"/>
          <w:szCs w:val="28"/>
          <w:u w:val="single"/>
        </w:rPr>
      </w:pPr>
      <w:r>
        <w:rPr>
          <w:rFonts w:hint="eastAsia" w:ascii="仿宋_GB2312" w:hAnsi="宋体" w:eastAsia="仿宋_GB2312" w:cs="Times New Roman"/>
          <w:b/>
          <w:snapToGrid w:val="0"/>
          <w:color w:val="000000" w:themeColor="text1"/>
          <w:kern w:val="0"/>
          <w:sz w:val="28"/>
          <w:szCs w:val="28"/>
        </w:rPr>
        <w:t>项目编号：</w:t>
      </w:r>
      <w:r>
        <w:rPr>
          <w:rFonts w:hint="eastAsia" w:ascii="仿宋_GB2312" w:hAnsi="宋体" w:eastAsia="仿宋_GB2312" w:cs="Times New Roman"/>
          <w:b/>
          <w:snapToGrid w:val="0"/>
          <w:color w:val="000000" w:themeColor="text1"/>
          <w:kern w:val="0"/>
          <w:sz w:val="28"/>
          <w:szCs w:val="28"/>
          <w:u w:val="single"/>
        </w:rPr>
        <w:t xml:space="preserve">                       </w:t>
      </w:r>
    </w:p>
    <w:p>
      <w:pPr>
        <w:spacing w:line="360" w:lineRule="auto"/>
        <w:jc w:val="left"/>
        <w:rPr>
          <w:rFonts w:ascii="仿宋_GB2312" w:hAnsi="Times New Roman" w:eastAsia="仿宋_GB2312" w:cs="Times New Roman"/>
          <w:b/>
          <w:bCs/>
          <w:snapToGrid w:val="0"/>
          <w:color w:val="000000" w:themeColor="text1"/>
          <w:kern w:val="0"/>
          <w:sz w:val="28"/>
          <w:szCs w:val="28"/>
        </w:rPr>
      </w:pPr>
    </w:p>
    <w:p>
      <w:pPr>
        <w:spacing w:line="360" w:lineRule="auto"/>
        <w:jc w:val="left"/>
        <w:rPr>
          <w:rFonts w:ascii="仿宋_GB2312" w:hAnsi="Times New Roman" w:eastAsia="仿宋_GB2312" w:cs="Times New Roman"/>
          <w:b/>
          <w:bCs/>
          <w:snapToGrid w:val="0"/>
          <w:color w:val="000000" w:themeColor="text1"/>
          <w:kern w:val="0"/>
          <w:sz w:val="28"/>
          <w:szCs w:val="28"/>
        </w:rPr>
      </w:pPr>
    </w:p>
    <w:p>
      <w:pPr>
        <w:spacing w:line="360" w:lineRule="auto"/>
        <w:jc w:val="left"/>
        <w:rPr>
          <w:rFonts w:ascii="仿宋_GB2312" w:hAnsi="Times New Roman" w:eastAsia="仿宋_GB2312" w:cs="Times New Roman"/>
          <w:b/>
          <w:bCs/>
          <w:snapToGrid w:val="0"/>
          <w:color w:val="000000" w:themeColor="text1"/>
          <w:kern w:val="0"/>
          <w:sz w:val="28"/>
          <w:szCs w:val="28"/>
        </w:rPr>
      </w:pPr>
    </w:p>
    <w:p>
      <w:pPr>
        <w:spacing w:line="360" w:lineRule="auto"/>
        <w:jc w:val="left"/>
        <w:rPr>
          <w:rFonts w:ascii="仿宋_GB2312" w:hAnsi="Times New Roman" w:eastAsia="仿宋_GB2312" w:cs="Times New Roman"/>
          <w:b/>
          <w:bCs/>
          <w:snapToGrid w:val="0"/>
          <w:color w:val="000000" w:themeColor="text1"/>
          <w:kern w:val="0"/>
          <w:sz w:val="28"/>
          <w:szCs w:val="28"/>
        </w:rPr>
      </w:pPr>
    </w:p>
    <w:p>
      <w:pPr>
        <w:spacing w:line="360" w:lineRule="auto"/>
        <w:jc w:val="left"/>
        <w:rPr>
          <w:rFonts w:ascii="仿宋_GB2312" w:hAnsi="Times New Roman" w:eastAsia="仿宋_GB2312" w:cs="Times New Roman"/>
          <w:b/>
          <w:bCs/>
          <w:snapToGrid w:val="0"/>
          <w:color w:val="000000" w:themeColor="text1"/>
          <w:kern w:val="0"/>
          <w:sz w:val="28"/>
          <w:szCs w:val="28"/>
        </w:rPr>
      </w:pPr>
    </w:p>
    <w:p>
      <w:pPr>
        <w:spacing w:line="360" w:lineRule="auto"/>
        <w:jc w:val="left"/>
        <w:rPr>
          <w:rFonts w:ascii="仿宋_GB2312" w:hAnsi="Times New Roman" w:eastAsia="仿宋_GB2312" w:cs="Times New Roman"/>
          <w:b/>
          <w:bCs/>
          <w:snapToGrid w:val="0"/>
          <w:color w:val="000000" w:themeColor="text1"/>
          <w:kern w:val="0"/>
          <w:sz w:val="28"/>
          <w:szCs w:val="28"/>
        </w:rPr>
      </w:pPr>
    </w:p>
    <w:p>
      <w:pPr>
        <w:spacing w:line="360" w:lineRule="auto"/>
        <w:ind w:firstLine="1124" w:firstLineChars="400"/>
        <w:rPr>
          <w:rFonts w:ascii="仿宋_GB2312" w:hAnsi="Times New Roman" w:eastAsia="仿宋_GB2312" w:cs="Times New Roman"/>
          <w:b/>
          <w:bCs/>
          <w:snapToGrid w:val="0"/>
          <w:color w:val="000000" w:themeColor="text1"/>
          <w:kern w:val="0"/>
          <w:sz w:val="28"/>
          <w:szCs w:val="28"/>
          <w:u w:val="single"/>
        </w:rPr>
      </w:pPr>
      <w:r>
        <w:rPr>
          <w:rFonts w:hint="eastAsia" w:ascii="仿宋_GB2312" w:hAnsi="Times New Roman" w:eastAsia="仿宋_GB2312" w:cs="Times New Roman"/>
          <w:b/>
          <w:bCs/>
          <w:snapToGrid w:val="0"/>
          <w:color w:val="000000" w:themeColor="text1"/>
          <w:kern w:val="0"/>
          <w:sz w:val="28"/>
          <w:szCs w:val="28"/>
        </w:rPr>
        <w:t>供应商名称（加盖公章）：</w:t>
      </w:r>
    </w:p>
    <w:p>
      <w:pPr>
        <w:spacing w:line="360" w:lineRule="auto"/>
        <w:ind w:firstLine="1124" w:firstLineChars="400"/>
        <w:jc w:val="left"/>
        <w:rPr>
          <w:rFonts w:ascii="仿宋_GB2312" w:hAnsi="Times New Roman" w:eastAsia="仿宋_GB2312" w:cs="Times New Roman"/>
          <w:b/>
          <w:bCs/>
          <w:snapToGrid w:val="0"/>
          <w:color w:val="000000" w:themeColor="text1"/>
          <w:kern w:val="0"/>
          <w:sz w:val="28"/>
          <w:szCs w:val="28"/>
        </w:rPr>
      </w:pPr>
      <w:r>
        <w:rPr>
          <w:rFonts w:hint="eastAsia" w:ascii="仿宋_GB2312" w:hAnsi="Times New Roman" w:eastAsia="仿宋_GB2312" w:cs="Times New Roman"/>
          <w:b/>
          <w:bCs/>
          <w:snapToGrid w:val="0"/>
          <w:color w:val="000000" w:themeColor="text1"/>
          <w:kern w:val="0"/>
          <w:sz w:val="28"/>
          <w:szCs w:val="28"/>
        </w:rPr>
        <w:t>联系人姓名：</w:t>
      </w:r>
      <w:r>
        <w:rPr>
          <w:rFonts w:hint="eastAsia" w:ascii="仿宋_GB2312" w:hAnsi="Times New Roman" w:eastAsia="仿宋_GB2312" w:cs="Times New Roman"/>
          <w:b/>
          <w:bCs/>
          <w:snapToGrid w:val="0"/>
          <w:color w:val="000000" w:themeColor="text1"/>
          <w:kern w:val="0"/>
          <w:sz w:val="28"/>
          <w:szCs w:val="28"/>
          <w:u w:val="single"/>
        </w:rPr>
        <w:t xml:space="preserve">                                 </w:t>
      </w:r>
      <w:r>
        <w:rPr>
          <w:rFonts w:hint="eastAsia" w:ascii="仿宋_GB2312" w:hAnsi="Times New Roman" w:eastAsia="仿宋_GB2312" w:cs="Times New Roman"/>
          <w:b/>
          <w:bCs/>
          <w:snapToGrid w:val="0"/>
          <w:color w:val="000000" w:themeColor="text1"/>
          <w:kern w:val="0"/>
          <w:sz w:val="28"/>
          <w:szCs w:val="28"/>
        </w:rPr>
        <w:t xml:space="preserve">                             </w:t>
      </w:r>
    </w:p>
    <w:p>
      <w:pPr>
        <w:spacing w:line="360" w:lineRule="auto"/>
        <w:ind w:firstLine="1124" w:firstLineChars="400"/>
        <w:rPr>
          <w:rFonts w:ascii="仿宋_GB2312" w:hAnsi="Times New Roman" w:eastAsia="仿宋_GB2312" w:cs="Times New Roman"/>
          <w:b/>
          <w:bCs/>
          <w:snapToGrid w:val="0"/>
          <w:color w:val="000000" w:themeColor="text1"/>
          <w:kern w:val="0"/>
          <w:sz w:val="28"/>
          <w:szCs w:val="28"/>
          <w:u w:val="single"/>
        </w:rPr>
      </w:pPr>
      <w:r>
        <w:rPr>
          <w:rFonts w:hint="eastAsia" w:ascii="仿宋_GB2312" w:hAnsi="Times New Roman" w:eastAsia="仿宋_GB2312" w:cs="Times New Roman"/>
          <w:b/>
          <w:bCs/>
          <w:snapToGrid w:val="0"/>
          <w:color w:val="000000" w:themeColor="text1"/>
          <w:kern w:val="0"/>
          <w:sz w:val="28"/>
          <w:szCs w:val="28"/>
        </w:rPr>
        <w:t>联系电话（手机）：</w:t>
      </w:r>
      <w:r>
        <w:rPr>
          <w:rFonts w:hint="eastAsia" w:ascii="仿宋_GB2312" w:hAnsi="Times New Roman" w:eastAsia="仿宋_GB2312" w:cs="Times New Roman"/>
          <w:b/>
          <w:bCs/>
          <w:snapToGrid w:val="0"/>
          <w:color w:val="000000" w:themeColor="text1"/>
          <w:kern w:val="0"/>
          <w:sz w:val="28"/>
          <w:szCs w:val="28"/>
          <w:u w:val="single"/>
        </w:rPr>
        <w:t xml:space="preserve">            </w:t>
      </w:r>
      <w:r>
        <w:rPr>
          <w:rFonts w:hint="eastAsia" w:ascii="仿宋_GB2312" w:hAnsi="Times New Roman" w:eastAsia="仿宋_GB2312" w:cs="Times New Roman"/>
          <w:b/>
          <w:bCs/>
          <w:snapToGrid w:val="0"/>
          <w:color w:val="000000" w:themeColor="text1"/>
          <w:kern w:val="0"/>
          <w:sz w:val="28"/>
          <w:szCs w:val="28"/>
        </w:rPr>
        <w:t xml:space="preserve"> 座机：</w:t>
      </w:r>
      <w:r>
        <w:rPr>
          <w:rFonts w:hint="eastAsia" w:ascii="仿宋_GB2312" w:hAnsi="Times New Roman" w:eastAsia="仿宋_GB2312" w:cs="Times New Roman"/>
          <w:b/>
          <w:bCs/>
          <w:snapToGrid w:val="0"/>
          <w:color w:val="000000" w:themeColor="text1"/>
          <w:kern w:val="0"/>
          <w:sz w:val="28"/>
          <w:szCs w:val="28"/>
          <w:u w:val="single"/>
        </w:rPr>
        <w:t xml:space="preserve">        </w:t>
      </w:r>
    </w:p>
    <w:p>
      <w:pPr>
        <w:spacing w:line="360" w:lineRule="auto"/>
        <w:ind w:firstLine="1124" w:firstLineChars="400"/>
        <w:jc w:val="left"/>
        <w:rPr>
          <w:rFonts w:ascii="仿宋_GB2312" w:hAnsi="Times New Roman" w:eastAsia="仿宋_GB2312" w:cs="Times New Roman"/>
          <w:b/>
          <w:bCs/>
          <w:snapToGrid w:val="0"/>
          <w:color w:val="000000" w:themeColor="text1"/>
          <w:kern w:val="0"/>
          <w:sz w:val="28"/>
          <w:szCs w:val="28"/>
        </w:rPr>
      </w:pPr>
      <w:r>
        <w:rPr>
          <w:rFonts w:hint="eastAsia" w:ascii="仿宋_GB2312" w:hAnsi="Times New Roman" w:eastAsia="仿宋_GB2312" w:cs="Times New Roman"/>
          <w:b/>
          <w:bCs/>
          <w:snapToGrid w:val="0"/>
          <w:color w:val="000000" w:themeColor="text1"/>
          <w:kern w:val="0"/>
          <w:sz w:val="28"/>
          <w:szCs w:val="28"/>
        </w:rPr>
        <w:t>E-mail：</w:t>
      </w:r>
      <w:r>
        <w:rPr>
          <w:rFonts w:hint="eastAsia" w:ascii="仿宋_GB2312" w:hAnsi="Times New Roman" w:eastAsia="仿宋_GB2312" w:cs="Times New Roman"/>
          <w:b/>
          <w:bCs/>
          <w:snapToGrid w:val="0"/>
          <w:color w:val="000000" w:themeColor="text1"/>
          <w:kern w:val="0"/>
          <w:sz w:val="28"/>
          <w:szCs w:val="28"/>
          <w:u w:val="single"/>
        </w:rPr>
        <w:t xml:space="preserve">                                     </w:t>
      </w:r>
      <w:r>
        <w:rPr>
          <w:rFonts w:hint="eastAsia" w:ascii="仿宋_GB2312" w:hAnsi="Times New Roman" w:eastAsia="仿宋_GB2312" w:cs="Times New Roman"/>
          <w:b/>
          <w:bCs/>
          <w:snapToGrid w:val="0"/>
          <w:color w:val="000000" w:themeColor="text1"/>
          <w:kern w:val="0"/>
          <w:sz w:val="28"/>
          <w:szCs w:val="28"/>
        </w:rPr>
        <w:t xml:space="preserve">                                     </w:t>
      </w:r>
    </w:p>
    <w:p>
      <w:pPr>
        <w:spacing w:line="360" w:lineRule="auto"/>
        <w:ind w:firstLine="1827" w:firstLineChars="650"/>
        <w:jc w:val="left"/>
        <w:rPr>
          <w:rFonts w:ascii="仿宋_GB2312" w:hAnsi="Times New Roman" w:eastAsia="仿宋_GB2312" w:cs="Times New Roman"/>
          <w:b/>
          <w:bCs/>
          <w:snapToGrid w:val="0"/>
          <w:color w:val="000000" w:themeColor="text1"/>
          <w:kern w:val="0"/>
          <w:sz w:val="28"/>
          <w:szCs w:val="28"/>
        </w:rPr>
      </w:pPr>
      <w:r>
        <w:rPr>
          <w:rFonts w:hint="eastAsia" w:ascii="仿宋_GB2312" w:hAnsi="Times New Roman" w:eastAsia="仿宋_GB2312" w:cs="Times New Roman"/>
          <w:b/>
          <w:bCs/>
          <w:snapToGrid w:val="0"/>
          <w:color w:val="000000" w:themeColor="text1"/>
          <w:kern w:val="0"/>
          <w:sz w:val="28"/>
          <w:szCs w:val="28"/>
        </w:rPr>
        <w:t>日      期：     年     月     日</w:t>
      </w:r>
    </w:p>
    <w:p>
      <w:pPr>
        <w:widowControl/>
        <w:jc w:val="left"/>
        <w:rPr>
          <w:rFonts w:ascii="仿宋_GB2312" w:hAnsi="宋体" w:eastAsia="仿宋_GB2312" w:cs="宋体"/>
          <w:b/>
          <w:bCs/>
          <w:color w:val="000000" w:themeColor="text1"/>
          <w:kern w:val="0"/>
          <w:sz w:val="28"/>
          <w:szCs w:val="28"/>
        </w:rPr>
      </w:pPr>
    </w:p>
    <w:p>
      <w:pPr>
        <w:widowControl/>
        <w:jc w:val="left"/>
        <w:rPr>
          <w:rFonts w:ascii="仿宋_GB2312" w:hAnsi="宋体" w:eastAsia="仿宋_GB2312" w:cs="宋体"/>
          <w:b/>
          <w:bCs/>
          <w:color w:val="000000" w:themeColor="text1"/>
          <w:kern w:val="0"/>
          <w:sz w:val="28"/>
          <w:szCs w:val="28"/>
        </w:rPr>
      </w:pPr>
      <w:r>
        <w:rPr>
          <w:rFonts w:ascii="仿宋_GB2312" w:hAnsi="宋体" w:eastAsia="仿宋_GB2312" w:cs="宋体"/>
          <w:b/>
          <w:bCs/>
          <w:color w:val="000000" w:themeColor="text1"/>
          <w:kern w:val="0"/>
          <w:sz w:val="28"/>
          <w:szCs w:val="28"/>
        </w:rPr>
        <w:br w:type="page"/>
      </w:r>
    </w:p>
    <w:p>
      <w:pPr>
        <w:widowControl/>
        <w:spacing w:line="440" w:lineRule="atLeas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附件3</w:t>
      </w:r>
    </w:p>
    <w:p>
      <w:pPr>
        <w:spacing w:line="360" w:lineRule="auto"/>
        <w:jc w:val="center"/>
        <w:rPr>
          <w:rFonts w:ascii="仿宋_GB2312" w:eastAsia="仿宋_GB2312" w:cs="Times New Roman" w:hAnsiTheme="minorEastAsia"/>
          <w:b/>
          <w:snapToGrid w:val="0"/>
          <w:color w:val="000000" w:themeColor="text1"/>
          <w:kern w:val="0"/>
          <w:sz w:val="32"/>
          <w:szCs w:val="30"/>
        </w:rPr>
      </w:pPr>
      <w:r>
        <w:rPr>
          <w:rFonts w:hint="eastAsia" w:ascii="仿宋_GB2312" w:eastAsia="仿宋_GB2312" w:cs="Times New Roman" w:hAnsiTheme="minorEastAsia"/>
          <w:b/>
          <w:snapToGrid w:val="0"/>
          <w:color w:val="000000" w:themeColor="text1"/>
          <w:kern w:val="0"/>
          <w:sz w:val="32"/>
          <w:szCs w:val="30"/>
        </w:rPr>
        <w:t>报名文件目录</w:t>
      </w:r>
    </w:p>
    <w:p>
      <w:pPr>
        <w:jc w:val="center"/>
        <w:rPr>
          <w:rFonts w:ascii="仿宋_GB2312" w:eastAsia="仿宋_GB2312" w:cs="宋体" w:hAnsiTheme="minorEastAsia"/>
          <w:color w:val="000000" w:themeColor="text1"/>
          <w:kern w:val="0"/>
          <w:sz w:val="32"/>
          <w:szCs w:val="32"/>
        </w:rPr>
      </w:pPr>
    </w:p>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8"/>
        <w:gridCol w:w="522"/>
        <w:gridCol w:w="4595"/>
        <w:gridCol w:w="842"/>
        <w:gridCol w:w="1570"/>
        <w:gridCol w:w="10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序号</w:t>
            </w:r>
          </w:p>
        </w:tc>
        <w:tc>
          <w:tcPr>
            <w:tcW w:w="2764" w:type="pct"/>
            <w:gridSpan w:val="2"/>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投标资料</w:t>
            </w:r>
          </w:p>
        </w:tc>
        <w:tc>
          <w:tcPr>
            <w:tcW w:w="455"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页码</w:t>
            </w:r>
          </w:p>
        </w:tc>
        <w:tc>
          <w:tcPr>
            <w:tcW w:w="848"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审核情况（√）</w:t>
            </w:r>
          </w:p>
        </w:tc>
        <w:tc>
          <w:tcPr>
            <w:tcW w:w="572"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Merge w:val="restar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1</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三证合一的营业执照复印件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82" w:type="pct"/>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或</w:t>
            </w: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企业法人营业执照（副本）复印件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82"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税务登记证书（国、地税）复印件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82"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组织机构代码证复印件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2</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商事主体信息公示平台查询页（营业执照经营范围如注明“具体经营项目请登录商事主体信息公示平台查询”）</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3</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《信用信息报告》</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4</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法人代表证明书</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5</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法人代表第二代居民身份证复印件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6</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法人授权书</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7</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授权代理人第二代居民身份证复印件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8</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授权代理人近三个月社保缴费证明</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9</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提供遵纪守法、诚信经营、近三年内（自论证公告发布之日起往前推三年）无违规违法行为或采购活动中无不良记录的承诺书。（格式见附件6）。</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61" w:type="pct"/>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10</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《项目实施方案书》一式伍份（加盖公章），随谈判会当日自行携带入场提交。</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bl>
    <w:p>
      <w:pPr>
        <w:widowControl/>
        <w:jc w:val="left"/>
        <w:rPr>
          <w:rFonts w:ascii="仿宋_GB2312" w:hAnsi="宋体" w:eastAsia="仿宋_GB2312" w:cs="宋体"/>
          <w:b/>
          <w:bCs/>
          <w:color w:val="000000" w:themeColor="text1"/>
          <w:kern w:val="0"/>
          <w:sz w:val="28"/>
          <w:szCs w:val="28"/>
        </w:rPr>
      </w:pPr>
    </w:p>
    <w:p>
      <w:pPr>
        <w:widowControl/>
        <w:jc w:val="left"/>
        <w:rPr>
          <w:rFonts w:ascii="仿宋_GB2312" w:hAnsi="宋体" w:eastAsia="仿宋_GB2312" w:cs="宋体"/>
          <w:b/>
          <w:bCs/>
          <w:color w:val="000000" w:themeColor="text1"/>
          <w:kern w:val="0"/>
          <w:sz w:val="28"/>
          <w:szCs w:val="28"/>
        </w:rPr>
      </w:pPr>
      <w:r>
        <w:rPr>
          <w:rFonts w:ascii="仿宋_GB2312" w:hAnsi="宋体" w:eastAsia="仿宋_GB2312" w:cs="宋体"/>
          <w:b/>
          <w:bCs/>
          <w:color w:val="000000" w:themeColor="text1"/>
          <w:kern w:val="0"/>
          <w:sz w:val="28"/>
          <w:szCs w:val="28"/>
        </w:rPr>
        <w:br w:type="page"/>
      </w:r>
    </w:p>
    <w:p>
      <w:pPr>
        <w:widowControl/>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附件4：</w:t>
      </w:r>
    </w:p>
    <w:p>
      <w:pPr>
        <w:spacing w:line="360" w:lineRule="auto"/>
        <w:jc w:val="center"/>
        <w:rPr>
          <w:rFonts w:ascii="仿宋_GB2312" w:hAnsi="Times New Roman" w:eastAsia="仿宋_GB2312" w:cs="Times New Roman"/>
          <w:b/>
          <w:snapToGrid w:val="0"/>
          <w:color w:val="000000" w:themeColor="text1"/>
          <w:kern w:val="0"/>
          <w:sz w:val="36"/>
          <w:szCs w:val="36"/>
          <w:lang w:val="en-GB"/>
        </w:rPr>
      </w:pPr>
      <w:r>
        <w:rPr>
          <w:rFonts w:hint="eastAsia" w:ascii="仿宋_GB2312" w:hAnsi="Times New Roman" w:eastAsia="仿宋_GB2312" w:cs="Times New Roman"/>
          <w:b/>
          <w:snapToGrid w:val="0"/>
          <w:color w:val="000000" w:themeColor="text1"/>
          <w:kern w:val="0"/>
          <w:sz w:val="36"/>
          <w:szCs w:val="36"/>
          <w:lang w:val="en-GB"/>
        </w:rPr>
        <w:t>法定代表人资格证明书</w:t>
      </w:r>
    </w:p>
    <w:p>
      <w:pPr>
        <w:spacing w:line="360" w:lineRule="auto"/>
        <w:rPr>
          <w:rFonts w:ascii="仿宋_GB2312" w:hAnsi="宋体" w:eastAsia="仿宋_GB2312" w:cs="Times New Roman"/>
          <w:snapToGrid w:val="0"/>
          <w:color w:val="000000" w:themeColor="text1"/>
          <w:kern w:val="0"/>
          <w:szCs w:val="21"/>
        </w:rPr>
      </w:pPr>
    </w:p>
    <w:p>
      <w:pPr>
        <w:spacing w:line="360" w:lineRule="auto"/>
        <w:rPr>
          <w:rFonts w:ascii="仿宋_GB2312" w:hAnsi="Times New Roman" w:eastAsia="仿宋_GB2312" w:cs="Times New Roman"/>
          <w:b/>
          <w:bCs/>
          <w:snapToGrid w:val="0"/>
          <w:color w:val="000000" w:themeColor="text1"/>
          <w:kern w:val="0"/>
          <w:sz w:val="28"/>
          <w:szCs w:val="28"/>
          <w:lang w:val="en-GB"/>
        </w:rPr>
      </w:pPr>
      <w:r>
        <w:rPr>
          <w:rFonts w:hint="eastAsia" w:ascii="仿宋_GB2312" w:hAnsi="Times New Roman" w:eastAsia="仿宋_GB2312" w:cs="Times New Roman"/>
          <w:b/>
          <w:bCs/>
          <w:snapToGrid w:val="0"/>
          <w:color w:val="000000" w:themeColor="text1"/>
          <w:kern w:val="0"/>
          <w:sz w:val="28"/>
          <w:szCs w:val="28"/>
          <w:lang w:val="en-GB"/>
        </w:rPr>
        <w:t>佛山市中医院：</w:t>
      </w:r>
    </w:p>
    <w:p>
      <w:pPr>
        <w:spacing w:line="360" w:lineRule="auto"/>
        <w:rPr>
          <w:rFonts w:ascii="仿宋_GB2312" w:hAnsi="宋体" w:eastAsia="仿宋_GB2312" w:cs="Times New Roman"/>
          <w:snapToGrid w:val="0"/>
          <w:color w:val="000000" w:themeColor="text1"/>
          <w:kern w:val="0"/>
          <w:sz w:val="28"/>
          <w:szCs w:val="28"/>
        </w:rPr>
      </w:pPr>
      <w:r>
        <w:rPr>
          <w:rFonts w:hint="eastAsia" w:ascii="仿宋_GB2312" w:hAnsi="宋体" w:eastAsia="仿宋_GB2312" w:cs="Times New Roman"/>
          <w:snapToGrid w:val="0"/>
          <w:color w:val="000000" w:themeColor="text1"/>
          <w:kern w:val="0"/>
          <w:sz w:val="28"/>
          <w:szCs w:val="28"/>
        </w:rPr>
        <w:t xml:space="preserve">    </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snapToGrid w:val="0"/>
          <w:color w:val="000000" w:themeColor="text1"/>
          <w:kern w:val="0"/>
          <w:sz w:val="28"/>
          <w:szCs w:val="28"/>
        </w:rPr>
        <w:t>同志，现任我单位</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snapToGrid w:val="0"/>
          <w:color w:val="000000" w:themeColor="text1"/>
          <w:kern w:val="0"/>
          <w:sz w:val="28"/>
          <w:szCs w:val="28"/>
        </w:rPr>
        <w:t>职务</w:t>
      </w:r>
      <w:r>
        <w:rPr>
          <w:rFonts w:hint="eastAsia" w:ascii="仿宋_GB2312" w:hAnsi="宋体" w:eastAsia="仿宋_GB2312" w:cs="Times New Roman"/>
          <w:color w:val="000000" w:themeColor="text1"/>
          <w:sz w:val="28"/>
          <w:szCs w:val="28"/>
        </w:rPr>
        <w:t>，</w:t>
      </w:r>
      <w:r>
        <w:rPr>
          <w:rFonts w:hint="eastAsia" w:ascii="仿宋_GB2312" w:hAnsi="Times New Roman" w:eastAsia="仿宋_GB2312" w:cs="Times New Roman"/>
          <w:color w:val="000000" w:themeColor="text1"/>
          <w:sz w:val="28"/>
          <w:szCs w:val="28"/>
          <w:lang w:val="en-GB"/>
        </w:rPr>
        <w:t>联系手机：</w:t>
      </w:r>
      <w:r>
        <w:rPr>
          <w:rFonts w:hint="eastAsia" w:ascii="仿宋_GB2312" w:hAnsi="Times New Roman" w:eastAsia="仿宋_GB2312" w:cs="Times New Roman"/>
          <w:color w:val="000000" w:themeColor="text1"/>
          <w:sz w:val="28"/>
          <w:szCs w:val="28"/>
          <w:u w:val="single"/>
          <w:lang w:val="en-GB"/>
        </w:rPr>
        <w:t xml:space="preserve">            </w:t>
      </w:r>
      <w:r>
        <w:rPr>
          <w:rFonts w:hint="eastAsia" w:ascii="仿宋_GB2312" w:hAnsi="宋体" w:eastAsia="仿宋_GB2312" w:cs="Times New Roman"/>
          <w:snapToGrid w:val="0"/>
          <w:color w:val="000000" w:themeColor="text1"/>
          <w:kern w:val="0"/>
          <w:sz w:val="28"/>
          <w:szCs w:val="28"/>
        </w:rPr>
        <w:t>，为法定代表人，代表我单位参与贵单位以下项目的采购活动，特此证明。</w:t>
      </w:r>
    </w:p>
    <w:p>
      <w:pPr>
        <w:spacing w:line="360" w:lineRule="auto"/>
        <w:ind w:firstLine="537" w:firstLineChars="192"/>
        <w:rPr>
          <w:rFonts w:ascii="仿宋_GB2312" w:hAnsi="宋体" w:eastAsia="仿宋_GB2312" w:cs="Times New Roman"/>
          <w:bCs/>
          <w:snapToGrid w:val="0"/>
          <w:color w:val="000000" w:themeColor="text1"/>
          <w:kern w:val="0"/>
          <w:sz w:val="28"/>
          <w:szCs w:val="28"/>
        </w:rPr>
      </w:pPr>
      <w:r>
        <w:rPr>
          <w:rFonts w:hint="eastAsia" w:ascii="仿宋_GB2312" w:hAnsi="宋体" w:eastAsia="仿宋_GB2312" w:cs="Times New Roman"/>
          <w:snapToGrid w:val="0"/>
          <w:color w:val="000000" w:themeColor="text1"/>
          <w:kern w:val="0"/>
          <w:sz w:val="28"/>
          <w:szCs w:val="28"/>
        </w:rPr>
        <w:t>项目名称：</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bCs/>
          <w:snapToGrid w:val="0"/>
          <w:color w:val="000000" w:themeColor="text1"/>
          <w:kern w:val="0"/>
          <w:sz w:val="28"/>
          <w:szCs w:val="28"/>
        </w:rPr>
        <w:t xml:space="preserve"> </w:t>
      </w:r>
    </w:p>
    <w:p>
      <w:pPr>
        <w:spacing w:line="360" w:lineRule="auto"/>
        <w:ind w:firstLine="537" w:firstLineChars="192"/>
        <w:rPr>
          <w:rFonts w:ascii="仿宋_GB2312" w:hAnsi="宋体" w:eastAsia="仿宋_GB2312" w:cs="Times New Roman"/>
          <w:snapToGrid w:val="0"/>
          <w:color w:val="000000" w:themeColor="text1"/>
          <w:kern w:val="0"/>
          <w:sz w:val="28"/>
          <w:szCs w:val="28"/>
          <w:u w:val="single"/>
        </w:rPr>
      </w:pPr>
      <w:r>
        <w:rPr>
          <w:rFonts w:hint="eastAsia" w:ascii="仿宋_GB2312" w:hAnsi="宋体" w:eastAsia="仿宋_GB2312" w:cs="Times New Roman"/>
          <w:snapToGrid w:val="0"/>
          <w:color w:val="000000" w:themeColor="text1"/>
          <w:kern w:val="0"/>
          <w:sz w:val="28"/>
          <w:szCs w:val="28"/>
        </w:rPr>
        <w:t>项目编号：</w:t>
      </w:r>
      <w:r>
        <w:rPr>
          <w:rFonts w:hint="eastAsia" w:ascii="仿宋_GB2312" w:hAnsi="宋体" w:eastAsia="仿宋_GB2312" w:cs="Times New Roman"/>
          <w:snapToGrid w:val="0"/>
          <w:color w:val="000000" w:themeColor="text1"/>
          <w:kern w:val="0"/>
          <w:sz w:val="28"/>
          <w:szCs w:val="28"/>
          <w:u w:val="single"/>
        </w:rPr>
        <w:t xml:space="preserve">                                         </w:t>
      </w:r>
    </w:p>
    <w:p>
      <w:pPr>
        <w:spacing w:line="360" w:lineRule="auto"/>
        <w:rPr>
          <w:rFonts w:ascii="仿宋_GB2312" w:hAnsi="Times New Roman" w:eastAsia="仿宋_GB2312" w:cs="Times New Roman"/>
          <w:color w:val="000000" w:themeColor="text1"/>
          <w:sz w:val="28"/>
          <w:szCs w:val="28"/>
          <w:lang w:val="en-GB"/>
        </w:rPr>
      </w:pPr>
    </w:p>
    <w:p>
      <w:pPr>
        <w:spacing w:line="360" w:lineRule="auto"/>
        <w:rPr>
          <w:rFonts w:ascii="仿宋_GB2312" w:hAnsi="宋体" w:eastAsia="仿宋_GB2312" w:cs="Times New Roman"/>
          <w:snapToGrid w:val="0"/>
          <w:color w:val="000000" w:themeColor="text1"/>
          <w:kern w:val="0"/>
          <w:sz w:val="28"/>
          <w:szCs w:val="28"/>
        </w:rPr>
      </w:pPr>
      <w:r>
        <w:rPr>
          <w:rFonts w:hint="eastAsia" w:ascii="仿宋_GB2312" w:hAnsi="Times New Roman" w:eastAsia="仿宋_GB2312" w:cs="Times New Roman"/>
          <w:color w:val="000000" w:themeColor="text1"/>
          <w:sz w:val="28"/>
          <w:szCs w:val="28"/>
          <w:lang w:val="en-GB"/>
        </w:rPr>
        <w:t>法定代表人（亲笔签名或签章）：</w:t>
      </w:r>
      <w:r>
        <w:rPr>
          <w:rFonts w:hint="eastAsia" w:ascii="仿宋_GB2312" w:hAnsi="Times New Roman" w:eastAsia="仿宋_GB2312" w:cs="Times New Roman"/>
          <w:color w:val="000000" w:themeColor="text1"/>
          <w:sz w:val="28"/>
          <w:szCs w:val="28"/>
          <w:u w:val="single"/>
          <w:lang w:val="en-GB"/>
        </w:rPr>
        <w:t xml:space="preserve">                </w:t>
      </w:r>
    </w:p>
    <w:p>
      <w:pPr>
        <w:spacing w:line="360" w:lineRule="auto"/>
        <w:rPr>
          <w:rFonts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8"/>
          <w:szCs w:val="28"/>
        </w:rPr>
        <w:t>签发日期：</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snapToGrid w:val="0"/>
          <w:color w:val="000000" w:themeColor="text1"/>
          <w:kern w:val="0"/>
          <w:sz w:val="28"/>
          <w:szCs w:val="28"/>
        </w:rPr>
        <w:t>年</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snapToGrid w:val="0"/>
          <w:color w:val="000000" w:themeColor="text1"/>
          <w:kern w:val="0"/>
          <w:sz w:val="28"/>
          <w:szCs w:val="28"/>
        </w:rPr>
        <w:t>月</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snapToGrid w:val="0"/>
          <w:color w:val="000000" w:themeColor="text1"/>
          <w:kern w:val="0"/>
          <w:sz w:val="28"/>
          <w:szCs w:val="28"/>
        </w:rPr>
        <w:t>日      单位名称</w:t>
      </w:r>
      <w:r>
        <w:rPr>
          <w:rFonts w:hint="eastAsia" w:ascii="仿宋_GB2312" w:hAnsi="Times New Roman" w:eastAsia="仿宋_GB2312" w:cs="Times New Roman"/>
          <w:snapToGrid w:val="0"/>
          <w:color w:val="000000" w:themeColor="text1"/>
          <w:kern w:val="0"/>
          <w:sz w:val="28"/>
          <w:szCs w:val="28"/>
        </w:rPr>
        <w:t>（加盖公章）</w:t>
      </w:r>
      <w:r>
        <w:rPr>
          <w:rFonts w:hint="eastAsia" w:ascii="仿宋_GB2312" w:hAnsi="宋体" w:eastAsia="仿宋_GB2312" w:cs="Times New Roman"/>
          <w:snapToGrid w:val="0"/>
          <w:color w:val="000000" w:themeColor="text1"/>
          <w:kern w:val="0"/>
          <w:sz w:val="28"/>
          <w:szCs w:val="28"/>
        </w:rPr>
        <w:t>：</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snapToGrid w:val="0"/>
          <w:color w:val="000000" w:themeColor="text1"/>
          <w:kern w:val="0"/>
          <w:sz w:val="24"/>
          <w:szCs w:val="20"/>
          <w:u w:val="single"/>
        </w:rPr>
        <w:t xml:space="preserve">       </w:t>
      </w:r>
    </w:p>
    <w:p>
      <w:pPr>
        <w:spacing w:line="360" w:lineRule="auto"/>
        <w:rPr>
          <w:rFonts w:ascii="仿宋_GB2312" w:hAnsi="宋体" w:eastAsia="仿宋_GB2312" w:cs="Times New Roman"/>
          <w:snapToGrid w:val="0"/>
          <w:color w:val="000000" w:themeColor="text1"/>
          <w:kern w:val="0"/>
          <w:sz w:val="24"/>
          <w:szCs w:val="2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241"/>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keepNext w:val="0"/>
              <w:keepLines w:val="0"/>
              <w:suppressLineNumbers w:val="0"/>
              <w:spacing w:before="0" w:beforeAutospacing="0" w:after="0" w:afterAutospacing="0" w:line="360" w:lineRule="auto"/>
              <w:ind w:left="0" w:right="0"/>
              <w:jc w:val="center"/>
              <w:rPr>
                <w:rFonts w:hint="default" w:ascii="仿宋_GB2312" w:hAnsi="宋体" w:eastAsia="仿宋_GB2312" w:cs="Times New Roman"/>
                <w:b/>
                <w:snapToGrid w:val="0"/>
                <w:color w:val="000000" w:themeColor="text1"/>
                <w:kern w:val="0"/>
                <w:sz w:val="24"/>
                <w:szCs w:val="20"/>
              </w:rPr>
            </w:pPr>
            <w:r>
              <w:rPr>
                <w:rFonts w:hint="eastAsia" w:ascii="仿宋_GB2312" w:hAnsi="宋体" w:eastAsia="仿宋_GB2312" w:cs="Times New Roman"/>
                <w:b/>
                <w:snapToGrid w:val="0"/>
                <w:color w:val="000000" w:themeColor="text1"/>
                <w:kern w:val="0"/>
                <w:sz w:val="24"/>
                <w:szCs w:val="20"/>
              </w:rPr>
              <w:t>法定代表人身份证</w:t>
            </w:r>
          </w:p>
          <w:p>
            <w:pPr>
              <w:keepNext w:val="0"/>
              <w:keepLines w:val="0"/>
              <w:suppressLineNumbers w:val="0"/>
              <w:spacing w:before="0" w:beforeAutospacing="0" w:after="0" w:afterAutospacing="0" w:line="360" w:lineRule="auto"/>
              <w:ind w:left="0" w:right="0"/>
              <w:jc w:val="center"/>
              <w:rPr>
                <w:rFonts w:hint="default" w:ascii="仿宋_GB2312" w:hAnsi="宋体" w:eastAsia="仿宋_GB2312" w:cs="Times New Roman"/>
                <w:b/>
                <w:snapToGrid w:val="0"/>
                <w:color w:val="000000" w:themeColor="text1"/>
                <w:kern w:val="0"/>
                <w:sz w:val="24"/>
                <w:szCs w:val="20"/>
              </w:rPr>
            </w:pPr>
            <w:r>
              <w:rPr>
                <w:rFonts w:hint="eastAsia" w:ascii="仿宋_GB2312" w:hAnsi="宋体" w:eastAsia="仿宋_GB2312" w:cs="Times New Roman"/>
                <w:b/>
                <w:snapToGrid w:val="0"/>
                <w:color w:val="000000" w:themeColor="text1"/>
                <w:kern w:val="0"/>
                <w:sz w:val="24"/>
                <w:szCs w:val="20"/>
              </w:rPr>
              <w:t>复印件正面粘贴处</w:t>
            </w:r>
          </w:p>
        </w:tc>
        <w:tc>
          <w:tcPr>
            <w:tcW w:w="130" w:type="pct"/>
            <w:tcBorders>
              <w:top w:val="nil"/>
              <w:bottom w:val="nil"/>
            </w:tcBorders>
            <w:shd w:val="clear" w:color="auto" w:fill="auto"/>
          </w:tcPr>
          <w:p>
            <w:pPr>
              <w:keepNext w:val="0"/>
              <w:keepLines w:val="0"/>
              <w:widowControl/>
              <w:suppressLineNumbers w:val="0"/>
              <w:spacing w:before="0" w:beforeAutospacing="0" w:after="0" w:afterAutospacing="0" w:line="360" w:lineRule="auto"/>
              <w:ind w:left="0" w:right="0"/>
              <w:jc w:val="left"/>
              <w:rPr>
                <w:rFonts w:hint="default" w:ascii="仿宋_GB2312" w:hAnsi="宋体" w:eastAsia="仿宋_GB2312" w:cs="Times New Roman"/>
                <w:b/>
                <w:snapToGrid w:val="0"/>
                <w:color w:val="000000" w:themeColor="text1"/>
                <w:kern w:val="0"/>
                <w:sz w:val="24"/>
                <w:szCs w:val="20"/>
              </w:rPr>
            </w:pPr>
          </w:p>
        </w:tc>
        <w:tc>
          <w:tcPr>
            <w:tcW w:w="2447" w:type="pct"/>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仿宋_GB2312" w:hAnsi="宋体" w:eastAsia="仿宋_GB2312" w:cs="Times New Roman"/>
                <w:b/>
                <w:snapToGrid w:val="0"/>
                <w:color w:val="000000" w:themeColor="text1"/>
                <w:kern w:val="0"/>
                <w:sz w:val="24"/>
                <w:szCs w:val="20"/>
              </w:rPr>
            </w:pPr>
            <w:r>
              <w:rPr>
                <w:rFonts w:hint="eastAsia" w:ascii="仿宋_GB2312" w:hAnsi="宋体" w:eastAsia="仿宋_GB2312" w:cs="Times New Roman"/>
                <w:b/>
                <w:snapToGrid w:val="0"/>
                <w:color w:val="000000" w:themeColor="text1"/>
                <w:kern w:val="0"/>
                <w:sz w:val="24"/>
                <w:szCs w:val="20"/>
              </w:rPr>
              <w:t>法定代表人身份证</w:t>
            </w:r>
          </w:p>
          <w:p>
            <w:pPr>
              <w:keepNext w:val="0"/>
              <w:keepLines w:val="0"/>
              <w:widowControl/>
              <w:suppressLineNumbers w:val="0"/>
              <w:spacing w:before="0" w:beforeAutospacing="0" w:after="0" w:afterAutospacing="0" w:line="360" w:lineRule="auto"/>
              <w:ind w:left="0" w:right="0"/>
              <w:jc w:val="center"/>
              <w:rPr>
                <w:rFonts w:hint="default" w:ascii="仿宋_GB2312" w:hAnsi="宋体" w:eastAsia="仿宋_GB2312" w:cs="Times New Roman"/>
                <w:b/>
                <w:snapToGrid w:val="0"/>
                <w:color w:val="000000" w:themeColor="text1"/>
                <w:kern w:val="0"/>
                <w:sz w:val="24"/>
                <w:szCs w:val="20"/>
              </w:rPr>
            </w:pPr>
            <w:r>
              <w:rPr>
                <w:rFonts w:hint="eastAsia" w:ascii="仿宋_GB2312" w:hAnsi="宋体" w:eastAsia="仿宋_GB2312" w:cs="Times New Roman"/>
                <w:b/>
                <w:snapToGrid w:val="0"/>
                <w:color w:val="000000" w:themeColor="text1"/>
                <w:kern w:val="0"/>
                <w:sz w:val="24"/>
                <w:szCs w:val="20"/>
              </w:rPr>
              <w:t>复印件反面粘贴处</w:t>
            </w:r>
          </w:p>
        </w:tc>
      </w:tr>
    </w:tbl>
    <w:p>
      <w:pPr>
        <w:spacing w:line="360" w:lineRule="auto"/>
        <w:rPr>
          <w:rFonts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 xml:space="preserve"> </w:t>
      </w:r>
      <w:r>
        <w:rPr>
          <w:rFonts w:hint="eastAsia" w:ascii="仿宋_GB2312" w:hAnsi="宋体" w:eastAsia="仿宋_GB2312" w:cs="Times New Roman"/>
          <w:snapToGrid w:val="0"/>
          <w:color w:val="000000" w:themeColor="text1"/>
          <w:kern w:val="0"/>
          <w:sz w:val="28"/>
          <w:szCs w:val="24"/>
          <w:lang w:val="en-GB"/>
        </w:rPr>
        <w:t>说明：</w:t>
      </w:r>
    </w:p>
    <w:p>
      <w:pPr>
        <w:spacing w:line="500" w:lineRule="exact"/>
        <w:ind w:firstLine="630" w:firstLineChars="225"/>
        <w:rPr>
          <w:rFonts w:ascii="仿宋_GB2312" w:hAnsi="宋体" w:eastAsia="仿宋_GB2312" w:cs="Times New Roman"/>
          <w:snapToGrid w:val="0"/>
          <w:color w:val="000000" w:themeColor="text1"/>
          <w:kern w:val="0"/>
          <w:sz w:val="28"/>
          <w:szCs w:val="24"/>
          <w:lang w:val="en-GB"/>
        </w:rPr>
      </w:pPr>
      <w:r>
        <w:rPr>
          <w:rFonts w:hint="eastAsia" w:ascii="仿宋_GB2312" w:hAnsi="宋体" w:eastAsia="仿宋_GB2312" w:cs="Times New Roman"/>
          <w:snapToGrid w:val="0"/>
          <w:color w:val="000000" w:themeColor="text1"/>
          <w:kern w:val="0"/>
          <w:sz w:val="28"/>
          <w:szCs w:val="24"/>
          <w:lang w:val="en-GB"/>
        </w:rPr>
        <w:t>1.</w:t>
      </w:r>
      <w:r>
        <w:rPr>
          <w:rFonts w:hint="eastAsia" w:ascii="仿宋_GB2312" w:hAnsi="宋体" w:eastAsia="仿宋_GB2312" w:cs="Times New Roman"/>
          <w:snapToGrid w:val="0"/>
          <w:color w:val="000000" w:themeColor="text1"/>
          <w:kern w:val="0"/>
          <w:sz w:val="28"/>
          <w:szCs w:val="20"/>
        </w:rPr>
        <w:t>法定代表人为企业事业单位、国家机关、社会团体的主要行政负责人。</w:t>
      </w:r>
    </w:p>
    <w:p>
      <w:pPr>
        <w:spacing w:line="500" w:lineRule="exact"/>
        <w:ind w:firstLine="630" w:firstLineChars="225"/>
        <w:rPr>
          <w:rFonts w:ascii="仿宋_GB2312" w:hAnsi="宋体" w:eastAsia="仿宋_GB2312" w:cs="Times New Roman"/>
          <w:snapToGrid w:val="0"/>
          <w:color w:val="000000" w:themeColor="text1"/>
          <w:kern w:val="0"/>
          <w:sz w:val="28"/>
          <w:szCs w:val="24"/>
          <w:lang w:val="en-GB"/>
        </w:rPr>
      </w:pPr>
      <w:r>
        <w:rPr>
          <w:rFonts w:hint="eastAsia" w:ascii="仿宋_GB2312" w:hAnsi="宋体" w:eastAsia="仿宋_GB2312" w:cs="Times New Roman"/>
          <w:snapToGrid w:val="0"/>
          <w:color w:val="000000" w:themeColor="text1"/>
          <w:kern w:val="0"/>
          <w:sz w:val="28"/>
          <w:szCs w:val="24"/>
          <w:lang w:val="en-GB"/>
        </w:rPr>
        <w:t>2.须提供第二代居民身份证双面复印件，并加盖供应商公章。</w:t>
      </w:r>
    </w:p>
    <w:p>
      <w:pPr>
        <w:rPr>
          <w:rFonts w:ascii="仿宋_GB2312" w:hAnsi="宋体" w:eastAsia="仿宋_GB2312" w:cs="Times New Roman"/>
          <w:b/>
          <w:snapToGrid w:val="0"/>
          <w:color w:val="000000" w:themeColor="text1"/>
          <w:kern w:val="0"/>
          <w:sz w:val="24"/>
          <w:szCs w:val="24"/>
          <w:lang w:val="en-GB"/>
        </w:rPr>
      </w:pPr>
    </w:p>
    <w:p>
      <w:pPr>
        <w:widowControl/>
        <w:jc w:val="left"/>
        <w:rPr>
          <w:rFonts w:ascii="仿宋_GB2312" w:hAnsi="宋体" w:eastAsia="仿宋_GB2312" w:cs="宋体"/>
          <w:b/>
          <w:bCs/>
          <w:color w:val="000000" w:themeColor="text1"/>
          <w:kern w:val="0"/>
          <w:sz w:val="28"/>
          <w:szCs w:val="28"/>
        </w:rPr>
      </w:pPr>
      <w:r>
        <w:rPr>
          <w:rFonts w:ascii="仿宋_GB2312" w:hAnsi="宋体" w:eastAsia="仿宋_GB2312" w:cs="宋体"/>
          <w:b/>
          <w:bCs/>
          <w:color w:val="000000" w:themeColor="text1"/>
          <w:kern w:val="0"/>
          <w:sz w:val="28"/>
          <w:szCs w:val="28"/>
        </w:rPr>
        <w:br w:type="page"/>
      </w:r>
    </w:p>
    <w:p>
      <w:pPr>
        <w:widowControl/>
        <w:spacing w:line="440" w:lineRule="atLeas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附件5：</w:t>
      </w:r>
    </w:p>
    <w:p>
      <w:pPr>
        <w:spacing w:line="360" w:lineRule="auto"/>
        <w:jc w:val="center"/>
        <w:rPr>
          <w:rFonts w:ascii="仿宋_GB2312" w:hAnsi="Times New Roman" w:eastAsia="仿宋_GB2312" w:cs="Times New Roman"/>
          <w:b/>
          <w:snapToGrid w:val="0"/>
          <w:color w:val="000000" w:themeColor="text1"/>
          <w:kern w:val="0"/>
          <w:sz w:val="36"/>
          <w:szCs w:val="36"/>
          <w:lang w:val="en-GB"/>
        </w:rPr>
      </w:pPr>
      <w:r>
        <w:rPr>
          <w:rFonts w:hint="eastAsia" w:ascii="仿宋_GB2312" w:hAnsi="Times New Roman" w:eastAsia="仿宋_GB2312" w:cs="Times New Roman"/>
          <w:b/>
          <w:snapToGrid w:val="0"/>
          <w:color w:val="000000" w:themeColor="text1"/>
          <w:kern w:val="0"/>
          <w:sz w:val="36"/>
          <w:szCs w:val="36"/>
          <w:lang w:val="en-GB"/>
        </w:rPr>
        <w:t>法人授权书</w:t>
      </w:r>
    </w:p>
    <w:p>
      <w:pPr>
        <w:spacing w:line="500" w:lineRule="exact"/>
        <w:rPr>
          <w:rFonts w:ascii="仿宋_GB2312" w:hAnsi="Times New Roman" w:eastAsia="仿宋_GB2312" w:cs="Times New Roman"/>
          <w:b/>
          <w:bCs/>
          <w:snapToGrid w:val="0"/>
          <w:color w:val="000000" w:themeColor="text1"/>
          <w:kern w:val="0"/>
          <w:sz w:val="28"/>
          <w:szCs w:val="28"/>
          <w:lang w:val="en-GB"/>
        </w:rPr>
      </w:pPr>
      <w:r>
        <w:rPr>
          <w:rFonts w:hint="eastAsia" w:ascii="仿宋_GB2312" w:hAnsi="Times New Roman" w:eastAsia="仿宋_GB2312" w:cs="Times New Roman"/>
          <w:b/>
          <w:bCs/>
          <w:snapToGrid w:val="0"/>
          <w:color w:val="000000" w:themeColor="text1"/>
          <w:kern w:val="0"/>
          <w:sz w:val="28"/>
          <w:szCs w:val="28"/>
          <w:lang w:val="en-GB"/>
        </w:rPr>
        <w:t>佛山市中医院：</w:t>
      </w:r>
    </w:p>
    <w:p>
      <w:pPr>
        <w:spacing w:line="500" w:lineRule="exact"/>
        <w:ind w:firstLine="560" w:firstLineChars="200"/>
        <w:rPr>
          <w:rFonts w:ascii="仿宋_GB2312" w:hAnsi="Times New Roman" w:eastAsia="仿宋_GB2312" w:cs="Times New Roman"/>
          <w:color w:val="000000" w:themeColor="text1"/>
          <w:sz w:val="28"/>
          <w:szCs w:val="28"/>
          <w:lang w:val="en-GB"/>
        </w:rPr>
      </w:pPr>
      <w:r>
        <w:rPr>
          <w:rFonts w:hint="eastAsia" w:ascii="仿宋_GB2312" w:hAnsi="Times New Roman" w:eastAsia="仿宋_GB2312" w:cs="Times New Roman"/>
          <w:color w:val="000000" w:themeColor="text1"/>
          <w:sz w:val="28"/>
          <w:szCs w:val="28"/>
          <w:lang w:val="en-GB"/>
        </w:rPr>
        <w:t>我单位特授权委任</w:t>
      </w:r>
      <w:r>
        <w:rPr>
          <w:rFonts w:hint="eastAsia" w:ascii="仿宋_GB2312" w:hAnsi="Times New Roman" w:eastAsia="仿宋_GB2312" w:cs="Times New Roman"/>
          <w:color w:val="000000" w:themeColor="text1"/>
          <w:sz w:val="28"/>
          <w:szCs w:val="28"/>
          <w:u w:val="single"/>
          <w:lang w:val="en-GB"/>
        </w:rPr>
        <w:t xml:space="preserve">          (姓名)</w:t>
      </w:r>
      <w:r>
        <w:rPr>
          <w:rFonts w:hint="eastAsia" w:ascii="仿宋_GB2312" w:hAnsi="Times New Roman" w:eastAsia="仿宋_GB2312" w:cs="Times New Roman"/>
          <w:color w:val="000000" w:themeColor="text1"/>
          <w:sz w:val="28"/>
          <w:szCs w:val="28"/>
          <w:lang w:val="en-GB"/>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hAnsi="宋体" w:eastAsia="仿宋_GB2312" w:cs="Times New Roman"/>
          <w:bCs/>
          <w:snapToGrid w:val="0"/>
          <w:color w:val="000000" w:themeColor="text1"/>
          <w:kern w:val="0"/>
          <w:sz w:val="28"/>
          <w:szCs w:val="28"/>
        </w:rPr>
      </w:pPr>
      <w:r>
        <w:rPr>
          <w:rFonts w:hint="eastAsia" w:ascii="仿宋_GB2312" w:hAnsi="宋体" w:eastAsia="仿宋_GB2312" w:cs="Times New Roman"/>
          <w:snapToGrid w:val="0"/>
          <w:color w:val="000000" w:themeColor="text1"/>
          <w:kern w:val="0"/>
          <w:sz w:val="28"/>
          <w:szCs w:val="28"/>
        </w:rPr>
        <w:t>项目名称：</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bCs/>
          <w:snapToGrid w:val="0"/>
          <w:color w:val="000000" w:themeColor="text1"/>
          <w:kern w:val="0"/>
          <w:sz w:val="28"/>
          <w:szCs w:val="28"/>
        </w:rPr>
        <w:t xml:space="preserve"> </w:t>
      </w:r>
    </w:p>
    <w:p>
      <w:pPr>
        <w:spacing w:line="500" w:lineRule="exact"/>
        <w:ind w:firstLine="523" w:firstLineChars="187"/>
        <w:rPr>
          <w:rFonts w:ascii="仿宋_GB2312" w:hAnsi="宋体" w:eastAsia="仿宋_GB2312" w:cs="Times New Roman"/>
          <w:snapToGrid w:val="0"/>
          <w:color w:val="000000" w:themeColor="text1"/>
          <w:kern w:val="0"/>
          <w:sz w:val="28"/>
          <w:szCs w:val="28"/>
          <w:u w:val="single"/>
        </w:rPr>
      </w:pPr>
      <w:r>
        <w:rPr>
          <w:rFonts w:hint="eastAsia" w:ascii="仿宋_GB2312" w:hAnsi="宋体" w:eastAsia="仿宋_GB2312" w:cs="Times New Roman"/>
          <w:snapToGrid w:val="0"/>
          <w:color w:val="000000" w:themeColor="text1"/>
          <w:kern w:val="0"/>
          <w:sz w:val="28"/>
          <w:szCs w:val="28"/>
        </w:rPr>
        <w:t>项目编号：</w:t>
      </w:r>
      <w:r>
        <w:rPr>
          <w:rFonts w:hint="eastAsia" w:ascii="仿宋_GB2312" w:hAnsi="宋体" w:eastAsia="仿宋_GB2312" w:cs="Times New Roman"/>
          <w:snapToGrid w:val="0"/>
          <w:color w:val="000000" w:themeColor="text1"/>
          <w:kern w:val="0"/>
          <w:sz w:val="28"/>
          <w:szCs w:val="28"/>
          <w:u w:val="single"/>
        </w:rPr>
        <w:t xml:space="preserve">                                    </w:t>
      </w:r>
    </w:p>
    <w:p>
      <w:pPr>
        <w:spacing w:line="500" w:lineRule="exact"/>
        <w:ind w:firstLine="560" w:firstLineChars="200"/>
        <w:rPr>
          <w:rFonts w:ascii="仿宋_GB2312" w:hAnsi="Times New Roman" w:eastAsia="仿宋_GB2312" w:cs="Times New Roman"/>
          <w:snapToGrid w:val="0"/>
          <w:color w:val="000000" w:themeColor="text1"/>
          <w:kern w:val="0"/>
          <w:sz w:val="28"/>
          <w:szCs w:val="28"/>
          <w:lang w:val="en-GB"/>
        </w:rPr>
      </w:pPr>
      <w:r>
        <w:rPr>
          <w:rFonts w:hint="eastAsia" w:ascii="仿宋_GB2312" w:hAnsi="Times New Roman" w:eastAsia="仿宋_GB2312" w:cs="Times New Roman"/>
          <w:snapToGrid w:val="0"/>
          <w:color w:val="000000" w:themeColor="text1"/>
          <w:kern w:val="0"/>
          <w:sz w:val="28"/>
          <w:szCs w:val="28"/>
          <w:lang w:val="en-GB"/>
        </w:rPr>
        <w:t>有效期限：自本单位盖章之日起生效。</w:t>
      </w:r>
    </w:p>
    <w:p>
      <w:pPr>
        <w:spacing w:line="500" w:lineRule="exact"/>
        <w:ind w:firstLine="560" w:firstLineChars="200"/>
        <w:rPr>
          <w:rFonts w:ascii="仿宋_GB2312" w:hAnsi="Times New Roman" w:eastAsia="仿宋_GB2312" w:cs="Times New Roman"/>
          <w:snapToGrid w:val="0"/>
          <w:color w:val="000000" w:themeColor="text1"/>
          <w:kern w:val="0"/>
          <w:sz w:val="28"/>
          <w:szCs w:val="28"/>
          <w:lang w:val="en-GB"/>
        </w:rPr>
      </w:pPr>
    </w:p>
    <w:p>
      <w:pPr>
        <w:spacing w:line="500" w:lineRule="exact"/>
        <w:ind w:firstLine="560" w:firstLineChars="200"/>
        <w:rPr>
          <w:rFonts w:ascii="仿宋_GB2312" w:hAnsi="Times New Roman" w:eastAsia="仿宋_GB2312" w:cs="Times New Roman"/>
          <w:snapToGrid w:val="0"/>
          <w:color w:val="000000" w:themeColor="text1"/>
          <w:kern w:val="0"/>
          <w:sz w:val="28"/>
          <w:szCs w:val="28"/>
          <w:u w:val="single"/>
          <w:lang w:val="en-GB"/>
        </w:rPr>
      </w:pPr>
      <w:r>
        <w:rPr>
          <w:rFonts w:hint="eastAsia" w:ascii="仿宋_GB2312" w:hAnsi="Times New Roman" w:eastAsia="仿宋_GB2312" w:cs="Times New Roman"/>
          <w:snapToGrid w:val="0"/>
          <w:color w:val="000000" w:themeColor="text1"/>
          <w:kern w:val="0"/>
          <w:sz w:val="28"/>
          <w:szCs w:val="28"/>
          <w:lang w:val="en-GB"/>
        </w:rPr>
        <w:t>供应商名称</w:t>
      </w:r>
      <w:r>
        <w:rPr>
          <w:rFonts w:hint="eastAsia" w:ascii="仿宋_GB2312" w:hAnsi="Times New Roman" w:eastAsia="仿宋_GB2312" w:cs="Times New Roman"/>
          <w:snapToGrid w:val="0"/>
          <w:color w:val="000000" w:themeColor="text1"/>
          <w:kern w:val="0"/>
          <w:sz w:val="28"/>
          <w:szCs w:val="28"/>
        </w:rPr>
        <w:t>（加盖公章）</w:t>
      </w:r>
      <w:r>
        <w:rPr>
          <w:rFonts w:hint="eastAsia" w:ascii="仿宋_GB2312" w:hAnsi="Times New Roman" w:eastAsia="仿宋_GB2312" w:cs="Times New Roman"/>
          <w:snapToGrid w:val="0"/>
          <w:color w:val="000000" w:themeColor="text1"/>
          <w:kern w:val="0"/>
          <w:sz w:val="28"/>
          <w:szCs w:val="28"/>
          <w:lang w:val="en-GB"/>
        </w:rPr>
        <w:t>：</w:t>
      </w:r>
      <w:r>
        <w:rPr>
          <w:rFonts w:hint="eastAsia" w:ascii="仿宋_GB2312" w:hAnsi="Times New Roman" w:eastAsia="仿宋_GB2312" w:cs="Times New Roman"/>
          <w:snapToGrid w:val="0"/>
          <w:color w:val="000000" w:themeColor="text1"/>
          <w:kern w:val="0"/>
          <w:sz w:val="28"/>
          <w:szCs w:val="28"/>
          <w:u w:val="single"/>
          <w:lang w:val="en-GB"/>
        </w:rPr>
        <w:t xml:space="preserve">                     </w:t>
      </w:r>
    </w:p>
    <w:p>
      <w:pPr>
        <w:spacing w:line="500" w:lineRule="exact"/>
        <w:ind w:firstLine="560" w:firstLineChars="200"/>
        <w:rPr>
          <w:rFonts w:ascii="仿宋_GB2312" w:hAnsi="Times New Roman" w:eastAsia="仿宋_GB2312" w:cs="Times New Roman"/>
          <w:color w:val="000000" w:themeColor="text1"/>
          <w:sz w:val="28"/>
          <w:szCs w:val="28"/>
          <w:lang w:val="en-GB"/>
        </w:rPr>
      </w:pPr>
      <w:r>
        <w:rPr>
          <w:rFonts w:hint="eastAsia" w:ascii="仿宋_GB2312" w:hAnsi="Times New Roman" w:eastAsia="仿宋_GB2312" w:cs="Times New Roman"/>
          <w:color w:val="000000" w:themeColor="text1"/>
          <w:sz w:val="28"/>
          <w:szCs w:val="28"/>
          <w:lang w:val="en-GB"/>
        </w:rPr>
        <w:t>法定代表人（亲笔签名或签章）：</w:t>
      </w:r>
      <w:r>
        <w:rPr>
          <w:rFonts w:hint="eastAsia" w:ascii="仿宋_GB2312" w:hAnsi="Times New Roman" w:eastAsia="仿宋_GB2312" w:cs="Times New Roman"/>
          <w:color w:val="000000" w:themeColor="text1"/>
          <w:sz w:val="28"/>
          <w:szCs w:val="28"/>
          <w:u w:val="single"/>
          <w:lang w:val="en-GB"/>
        </w:rPr>
        <w:t xml:space="preserve">                </w:t>
      </w:r>
    </w:p>
    <w:p>
      <w:pPr>
        <w:spacing w:line="500" w:lineRule="exact"/>
        <w:ind w:firstLine="560" w:firstLineChars="200"/>
        <w:rPr>
          <w:rFonts w:ascii="仿宋_GB2312" w:hAnsi="Times New Roman" w:eastAsia="仿宋_GB2312" w:cs="Times New Roman"/>
          <w:color w:val="000000" w:themeColor="text1"/>
          <w:sz w:val="28"/>
          <w:szCs w:val="28"/>
          <w:lang w:val="en-GB"/>
        </w:rPr>
      </w:pPr>
      <w:r>
        <w:rPr>
          <w:rFonts w:hint="eastAsia" w:ascii="仿宋_GB2312" w:hAnsi="Times New Roman" w:eastAsia="仿宋_GB2312" w:cs="Times New Roman"/>
          <w:color w:val="000000" w:themeColor="text1"/>
          <w:sz w:val="28"/>
          <w:szCs w:val="28"/>
          <w:lang w:val="en-GB"/>
        </w:rPr>
        <w:t>授权代理人（亲笔签名）：</w:t>
      </w:r>
      <w:r>
        <w:rPr>
          <w:rFonts w:hint="eastAsia" w:ascii="仿宋_GB2312" w:hAnsi="Times New Roman" w:eastAsia="仿宋_GB2312" w:cs="Times New Roman"/>
          <w:color w:val="000000" w:themeColor="text1"/>
          <w:sz w:val="28"/>
          <w:szCs w:val="28"/>
          <w:u w:val="single"/>
          <w:lang w:val="en-GB"/>
        </w:rPr>
        <w:t xml:space="preserve">         </w:t>
      </w:r>
      <w:r>
        <w:rPr>
          <w:rFonts w:hint="eastAsia" w:ascii="仿宋_GB2312" w:hAnsi="Times New Roman" w:eastAsia="仿宋_GB2312" w:cs="Times New Roman"/>
          <w:color w:val="000000" w:themeColor="text1"/>
          <w:sz w:val="28"/>
          <w:szCs w:val="28"/>
          <w:lang w:val="en-GB"/>
        </w:rPr>
        <w:t xml:space="preserve"> ，联系手机电话：</w:t>
      </w:r>
      <w:r>
        <w:rPr>
          <w:rFonts w:hint="eastAsia" w:ascii="仿宋_GB2312" w:hAnsi="Times New Roman" w:eastAsia="仿宋_GB2312" w:cs="Times New Roman"/>
          <w:color w:val="000000" w:themeColor="text1"/>
          <w:sz w:val="28"/>
          <w:szCs w:val="28"/>
          <w:u w:val="single"/>
          <w:lang w:val="en-GB"/>
        </w:rPr>
        <w:t xml:space="preserve">             </w:t>
      </w:r>
    </w:p>
    <w:p>
      <w:pPr>
        <w:spacing w:line="500" w:lineRule="exact"/>
        <w:ind w:firstLine="560" w:firstLineChars="200"/>
        <w:rPr>
          <w:rFonts w:ascii="仿宋_GB2312" w:hAnsi="Times New Roman" w:eastAsia="仿宋_GB2312" w:cs="Times New Roman"/>
          <w:snapToGrid w:val="0"/>
          <w:color w:val="000000" w:themeColor="text1"/>
          <w:kern w:val="0"/>
          <w:sz w:val="28"/>
          <w:szCs w:val="28"/>
          <w:lang w:val="en-GB"/>
        </w:rPr>
      </w:pPr>
      <w:r>
        <w:rPr>
          <w:rFonts w:hint="eastAsia" w:ascii="仿宋_GB2312" w:hAnsi="Times New Roman" w:eastAsia="仿宋_GB2312" w:cs="Times New Roman"/>
          <w:snapToGrid w:val="0"/>
          <w:color w:val="000000" w:themeColor="text1"/>
          <w:kern w:val="0"/>
          <w:sz w:val="28"/>
          <w:szCs w:val="28"/>
          <w:lang w:val="en-GB"/>
        </w:rPr>
        <w:t>授权生效</w:t>
      </w:r>
      <w:r>
        <w:rPr>
          <w:rFonts w:hint="eastAsia" w:ascii="仿宋_GB2312" w:hAnsi="宋体" w:eastAsia="仿宋_GB2312" w:cs="Times New Roman"/>
          <w:snapToGrid w:val="0"/>
          <w:color w:val="000000" w:themeColor="text1"/>
          <w:kern w:val="0"/>
          <w:sz w:val="28"/>
          <w:szCs w:val="28"/>
        </w:rPr>
        <w:t>日期：</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snapToGrid w:val="0"/>
          <w:color w:val="000000" w:themeColor="text1"/>
          <w:kern w:val="0"/>
          <w:sz w:val="28"/>
          <w:szCs w:val="28"/>
        </w:rPr>
        <w:t>年</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snapToGrid w:val="0"/>
          <w:color w:val="000000" w:themeColor="text1"/>
          <w:kern w:val="0"/>
          <w:sz w:val="28"/>
          <w:szCs w:val="28"/>
        </w:rPr>
        <w:t>月</w:t>
      </w:r>
      <w:r>
        <w:rPr>
          <w:rFonts w:hint="eastAsia" w:ascii="仿宋_GB2312" w:hAnsi="宋体" w:eastAsia="仿宋_GB2312" w:cs="Times New Roman"/>
          <w:snapToGrid w:val="0"/>
          <w:color w:val="000000" w:themeColor="text1"/>
          <w:kern w:val="0"/>
          <w:sz w:val="28"/>
          <w:szCs w:val="28"/>
          <w:u w:val="single"/>
        </w:rPr>
        <w:t xml:space="preserve">      </w:t>
      </w:r>
      <w:r>
        <w:rPr>
          <w:rFonts w:hint="eastAsia" w:ascii="仿宋_GB2312" w:hAnsi="宋体" w:eastAsia="仿宋_GB2312" w:cs="Times New Roman"/>
          <w:snapToGrid w:val="0"/>
          <w:color w:val="000000" w:themeColor="text1"/>
          <w:kern w:val="0"/>
          <w:sz w:val="28"/>
          <w:szCs w:val="28"/>
        </w:rPr>
        <w:t>日</w:t>
      </w:r>
    </w:p>
    <w:p>
      <w:pPr>
        <w:spacing w:line="500" w:lineRule="exact"/>
        <w:ind w:firstLine="425"/>
        <w:rPr>
          <w:rFonts w:ascii="仿宋_GB2312" w:hAnsi="Times New Roman" w:eastAsia="仿宋_GB2312" w:cs="Times New Roman"/>
          <w:snapToGrid w:val="0"/>
          <w:color w:val="000000" w:themeColor="text1"/>
          <w:kern w:val="0"/>
          <w:sz w:val="24"/>
          <w:szCs w:val="24"/>
          <w:lang w:val="en-GB"/>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9"/>
        <w:gridCol w:w="233"/>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5" w:type="pct"/>
            <w:vAlign w:val="center"/>
          </w:tcPr>
          <w:p>
            <w:pPr>
              <w:keepNext w:val="0"/>
              <w:keepLines w:val="0"/>
              <w:suppressLineNumbers w:val="0"/>
              <w:spacing w:before="0" w:beforeAutospacing="0" w:after="0" w:afterAutospacing="0" w:line="360" w:lineRule="exact"/>
              <w:ind w:left="0" w:right="0"/>
              <w:jc w:val="center"/>
              <w:rPr>
                <w:rFonts w:hint="default" w:ascii="仿宋_GB2312" w:hAnsi="宋体" w:eastAsia="仿宋_GB2312" w:cs="Times New Roman"/>
                <w:b/>
                <w:snapToGrid w:val="0"/>
                <w:color w:val="000000" w:themeColor="text1"/>
                <w:kern w:val="0"/>
                <w:sz w:val="24"/>
                <w:szCs w:val="20"/>
              </w:rPr>
            </w:pPr>
            <w:r>
              <w:rPr>
                <w:rFonts w:hint="eastAsia" w:ascii="仿宋_GB2312" w:hAnsi="宋体" w:eastAsia="仿宋_GB2312" w:cs="Times New Roman"/>
                <w:b/>
                <w:snapToGrid w:val="0"/>
                <w:color w:val="000000" w:themeColor="text1"/>
                <w:kern w:val="0"/>
                <w:sz w:val="24"/>
                <w:szCs w:val="20"/>
              </w:rPr>
              <w:t>授权代理人身份证</w:t>
            </w:r>
          </w:p>
          <w:p>
            <w:pPr>
              <w:keepNext w:val="0"/>
              <w:keepLines w:val="0"/>
              <w:suppressLineNumbers w:val="0"/>
              <w:spacing w:before="0" w:beforeAutospacing="0" w:after="0" w:afterAutospacing="0" w:line="360" w:lineRule="exact"/>
              <w:ind w:left="0" w:right="0"/>
              <w:jc w:val="center"/>
              <w:rPr>
                <w:rFonts w:hint="default" w:ascii="仿宋_GB2312" w:hAnsi="宋体" w:eastAsia="仿宋_GB2312" w:cs="Times New Roman"/>
                <w:b/>
                <w:snapToGrid w:val="0"/>
                <w:color w:val="000000" w:themeColor="text1"/>
                <w:kern w:val="0"/>
                <w:sz w:val="24"/>
                <w:szCs w:val="20"/>
              </w:rPr>
            </w:pPr>
            <w:r>
              <w:rPr>
                <w:rFonts w:hint="eastAsia" w:ascii="仿宋_GB2312" w:hAnsi="宋体" w:eastAsia="仿宋_GB2312" w:cs="Times New Roman"/>
                <w:b/>
                <w:snapToGrid w:val="0"/>
                <w:color w:val="000000" w:themeColor="text1"/>
                <w:kern w:val="0"/>
                <w:sz w:val="24"/>
                <w:szCs w:val="20"/>
              </w:rPr>
              <w:t>复印件正面粘贴处</w:t>
            </w:r>
          </w:p>
        </w:tc>
        <w:tc>
          <w:tcPr>
            <w:tcW w:w="126" w:type="pct"/>
            <w:tcBorders>
              <w:top w:val="nil"/>
              <w:bottom w:val="nil"/>
            </w:tcBorders>
            <w:shd w:val="clear" w:color="auto" w:fill="auto"/>
          </w:tcPr>
          <w:p>
            <w:pPr>
              <w:keepNext w:val="0"/>
              <w:keepLines w:val="0"/>
              <w:widowControl/>
              <w:suppressLineNumbers w:val="0"/>
              <w:spacing w:before="0" w:beforeAutospacing="0" w:after="0" w:afterAutospacing="0" w:line="360" w:lineRule="exact"/>
              <w:ind w:left="0" w:right="0"/>
              <w:jc w:val="left"/>
              <w:rPr>
                <w:rFonts w:hint="default" w:ascii="仿宋_GB2312" w:hAnsi="宋体" w:eastAsia="仿宋_GB2312" w:cs="Times New Roman"/>
                <w:b/>
                <w:snapToGrid w:val="0"/>
                <w:color w:val="000000" w:themeColor="text1"/>
                <w:kern w:val="0"/>
                <w:sz w:val="24"/>
                <w:szCs w:val="20"/>
              </w:rPr>
            </w:pPr>
          </w:p>
        </w:tc>
        <w:tc>
          <w:tcPr>
            <w:tcW w:w="2449" w:type="pc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Times New Roman"/>
                <w:b/>
                <w:snapToGrid w:val="0"/>
                <w:color w:val="000000" w:themeColor="text1"/>
                <w:kern w:val="0"/>
                <w:sz w:val="24"/>
                <w:szCs w:val="20"/>
              </w:rPr>
            </w:pPr>
            <w:r>
              <w:rPr>
                <w:rFonts w:hint="eastAsia" w:ascii="仿宋_GB2312" w:hAnsi="宋体" w:eastAsia="仿宋_GB2312" w:cs="Times New Roman"/>
                <w:b/>
                <w:snapToGrid w:val="0"/>
                <w:color w:val="000000" w:themeColor="text1"/>
                <w:kern w:val="0"/>
                <w:sz w:val="24"/>
                <w:szCs w:val="20"/>
              </w:rPr>
              <w:t>授权代理人身份证</w:t>
            </w:r>
          </w:p>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Times New Roman"/>
                <w:b/>
                <w:snapToGrid w:val="0"/>
                <w:color w:val="000000" w:themeColor="text1"/>
                <w:kern w:val="0"/>
                <w:sz w:val="24"/>
                <w:szCs w:val="20"/>
              </w:rPr>
            </w:pPr>
            <w:r>
              <w:rPr>
                <w:rFonts w:hint="eastAsia" w:ascii="仿宋_GB2312" w:hAnsi="宋体" w:eastAsia="仿宋_GB2312" w:cs="Times New Roman"/>
                <w:b/>
                <w:snapToGrid w:val="0"/>
                <w:color w:val="000000" w:themeColor="text1"/>
                <w:kern w:val="0"/>
                <w:sz w:val="24"/>
                <w:szCs w:val="20"/>
              </w:rPr>
              <w:t>复印件反面粘贴处</w:t>
            </w:r>
          </w:p>
        </w:tc>
      </w:tr>
    </w:tbl>
    <w:p>
      <w:pPr>
        <w:spacing w:line="500" w:lineRule="exact"/>
        <w:rPr>
          <w:rFonts w:ascii="仿宋_GB2312" w:hAnsi="宋体" w:eastAsia="仿宋_GB2312" w:cs="Times New Roman"/>
          <w:snapToGrid w:val="0"/>
          <w:color w:val="000000" w:themeColor="text1"/>
          <w:kern w:val="0"/>
          <w:sz w:val="28"/>
          <w:szCs w:val="24"/>
          <w:lang w:val="en-GB"/>
        </w:rPr>
      </w:pPr>
      <w:r>
        <w:rPr>
          <w:rFonts w:hint="eastAsia" w:ascii="仿宋_GB2312" w:hAnsi="宋体" w:eastAsia="仿宋_GB2312" w:cs="Times New Roman"/>
          <w:snapToGrid w:val="0"/>
          <w:color w:val="000000" w:themeColor="text1"/>
          <w:kern w:val="0"/>
          <w:sz w:val="28"/>
          <w:szCs w:val="24"/>
          <w:lang w:val="en-GB"/>
        </w:rPr>
        <w:t>说明：1.本授权书内容不得擅自修改。</w:t>
      </w:r>
    </w:p>
    <w:p>
      <w:pPr>
        <w:spacing w:line="500" w:lineRule="exact"/>
        <w:ind w:firstLine="826" w:firstLineChars="295"/>
        <w:rPr>
          <w:rFonts w:ascii="仿宋_GB2312" w:hAnsi="宋体" w:eastAsia="仿宋_GB2312" w:cs="Times New Roman"/>
          <w:snapToGrid w:val="0"/>
          <w:color w:val="000000" w:themeColor="text1"/>
          <w:kern w:val="0"/>
          <w:sz w:val="28"/>
          <w:szCs w:val="24"/>
          <w:lang w:val="en-GB"/>
        </w:rPr>
      </w:pPr>
      <w:r>
        <w:rPr>
          <w:rFonts w:hint="eastAsia" w:ascii="仿宋_GB2312" w:hAnsi="宋体" w:eastAsia="仿宋_GB2312" w:cs="Times New Roman"/>
          <w:snapToGrid w:val="0"/>
          <w:color w:val="000000" w:themeColor="text1"/>
          <w:kern w:val="0"/>
          <w:sz w:val="28"/>
          <w:szCs w:val="24"/>
          <w:lang w:val="en-GB"/>
        </w:rPr>
        <w:t>2.须提供第二代居民身份证双面复印件，并加盖投标人公章。</w:t>
      </w:r>
    </w:p>
    <w:p>
      <w:pPr>
        <w:spacing w:line="500" w:lineRule="exact"/>
        <w:ind w:firstLine="826" w:firstLineChars="295"/>
        <w:rPr>
          <w:rFonts w:ascii="仿宋_GB2312" w:hAnsi="宋体" w:eastAsia="仿宋_GB2312" w:cs="Times New Roman"/>
          <w:snapToGrid w:val="0"/>
          <w:color w:val="000000" w:themeColor="text1"/>
          <w:kern w:val="0"/>
          <w:sz w:val="28"/>
          <w:szCs w:val="24"/>
        </w:rPr>
      </w:pPr>
      <w:r>
        <w:rPr>
          <w:rFonts w:hint="eastAsia" w:ascii="仿宋_GB2312" w:hAnsi="宋体" w:eastAsia="仿宋_GB2312" w:cs="Times New Roman"/>
          <w:snapToGrid w:val="0"/>
          <w:color w:val="000000" w:themeColor="text1"/>
          <w:kern w:val="0"/>
          <w:sz w:val="28"/>
          <w:szCs w:val="24"/>
          <w:lang w:val="en-GB"/>
        </w:rPr>
        <w:t>3.</w:t>
      </w:r>
      <w:r>
        <w:rPr>
          <w:rFonts w:hint="eastAsia" w:ascii="仿宋_GB2312" w:hAnsi="宋体" w:eastAsia="仿宋_GB2312" w:cs="Times New Roman"/>
          <w:snapToGrid w:val="0"/>
          <w:color w:val="000000" w:themeColor="text1"/>
          <w:kern w:val="0"/>
          <w:sz w:val="28"/>
          <w:szCs w:val="24"/>
        </w:rPr>
        <w:t>内容必须填写真实、清楚、涂改无效，不得转让、买卖。</w:t>
      </w:r>
    </w:p>
    <w:p>
      <w:pPr>
        <w:rPr>
          <w:rFonts w:ascii="仿宋_GB2312" w:hAnsi="宋体" w:eastAsia="仿宋_GB2312" w:cs="Times New Roman"/>
          <w:b/>
          <w:snapToGrid w:val="0"/>
          <w:color w:val="000000" w:themeColor="text1"/>
          <w:kern w:val="0"/>
          <w:sz w:val="24"/>
          <w:szCs w:val="24"/>
          <w:lang w:val="en-GB"/>
        </w:rPr>
      </w:pPr>
    </w:p>
    <w:p>
      <w:pPr>
        <w:widowControl/>
        <w:jc w:val="left"/>
        <w:rPr>
          <w:rFonts w:ascii="仿宋_GB2312" w:hAnsi="宋体" w:eastAsia="仿宋_GB2312" w:cs="Times New Roman"/>
          <w:snapToGrid w:val="0"/>
          <w:color w:val="000000" w:themeColor="text1"/>
          <w:kern w:val="0"/>
          <w:szCs w:val="21"/>
          <w:lang w:val="en-GB"/>
        </w:rPr>
      </w:pPr>
      <w:r>
        <w:rPr>
          <w:rFonts w:ascii="仿宋_GB2312" w:hAnsi="宋体" w:eastAsia="仿宋_GB2312" w:cs="Times New Roman"/>
          <w:snapToGrid w:val="0"/>
          <w:color w:val="000000" w:themeColor="text1"/>
          <w:kern w:val="0"/>
          <w:szCs w:val="21"/>
          <w:lang w:val="en-GB"/>
        </w:rPr>
        <w:br w:type="page"/>
      </w:r>
    </w:p>
    <w:p>
      <w:pPr>
        <w:widowControl/>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附件6：</w:t>
      </w:r>
    </w:p>
    <w:p>
      <w:pPr>
        <w:spacing w:line="460" w:lineRule="exact"/>
        <w:ind w:firstLine="3253" w:firstLineChars="900"/>
        <w:jc w:val="both"/>
        <w:rPr>
          <w:rFonts w:ascii="仿宋_GB2312" w:eastAsia="仿宋_GB2312"/>
          <w:b/>
          <w:color w:val="000000" w:themeColor="text1"/>
          <w:sz w:val="36"/>
          <w:szCs w:val="36"/>
        </w:rPr>
      </w:pPr>
      <w:r>
        <w:rPr>
          <w:rFonts w:hint="eastAsia" w:ascii="仿宋_GB2312" w:eastAsia="仿宋_GB2312"/>
          <w:b/>
          <w:color w:val="000000" w:themeColor="text1"/>
          <w:sz w:val="36"/>
          <w:szCs w:val="36"/>
        </w:rPr>
        <w:t>承诺书</w:t>
      </w:r>
    </w:p>
    <w:p>
      <w:pPr>
        <w:rPr>
          <w:rFonts w:ascii="仿宋_GB2312" w:eastAsia="仿宋_GB2312"/>
          <w:b/>
          <w:color w:val="000000" w:themeColor="text1"/>
          <w:sz w:val="44"/>
        </w:rPr>
      </w:pP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我公司在参加本次采购项目活动中，作出如下承诺：</w:t>
      </w: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一、参加本次采购活动前三年内，在经营活动中没有重大违法记录。</w:t>
      </w: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二、未挂靠、借用资质进行投标等违法违规行为。</w:t>
      </w: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三、提供的相关文件均真实、有效。</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若发现我方存在上述问题，愿参照政府采购相关规定接受处罚并列入医院供应商诚信黑名单。</w:t>
      </w:r>
    </w:p>
    <w:p>
      <w:pPr>
        <w:spacing w:line="460" w:lineRule="exact"/>
        <w:rPr>
          <w:rFonts w:ascii="仿宋_GB2312" w:eastAsia="仿宋_GB2312"/>
          <w:color w:val="000000" w:themeColor="text1"/>
          <w:sz w:val="44"/>
        </w:rPr>
      </w:pPr>
      <w:r>
        <w:rPr>
          <w:rFonts w:hint="eastAsia" w:ascii="仿宋_GB2312" w:eastAsia="仿宋_GB2312"/>
          <w:color w:val="000000" w:themeColor="text1"/>
          <w:sz w:val="44"/>
        </w:rPr>
        <w:t xml:space="preserve"> </w:t>
      </w:r>
    </w:p>
    <w:p>
      <w:pPr>
        <w:spacing w:line="460" w:lineRule="exact"/>
        <w:rPr>
          <w:rFonts w:ascii="仿宋_GB2312" w:eastAsia="仿宋_GB2312"/>
          <w:color w:val="000000" w:themeColor="text1"/>
          <w:sz w:val="44"/>
        </w:rPr>
      </w:pP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44"/>
        </w:rPr>
        <w:t xml:space="preserve">  </w:t>
      </w:r>
      <w:r>
        <w:rPr>
          <w:rFonts w:hint="eastAsia" w:ascii="仿宋_GB2312" w:eastAsia="仿宋_GB2312"/>
          <w:color w:val="000000" w:themeColor="text1"/>
          <w:sz w:val="30"/>
          <w:szCs w:val="30"/>
        </w:rPr>
        <w:t xml:space="preserve">                  </w:t>
      </w:r>
      <w:r>
        <w:rPr>
          <w:rFonts w:hint="eastAsia" w:ascii="仿宋_GB2312" w:eastAsia="仿宋_GB2312"/>
          <w:color w:val="000000" w:themeColor="text1"/>
          <w:sz w:val="28"/>
          <w:szCs w:val="28"/>
        </w:rPr>
        <w:t xml:space="preserve">  供应商名称（加盖盖章）：</w:t>
      </w: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                                         日期：</w:t>
      </w:r>
    </w:p>
    <w:p>
      <w:pPr>
        <w:spacing w:line="1000" w:lineRule="exact"/>
        <w:ind w:firstLine="2520" w:firstLineChars="900"/>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           </w:t>
      </w:r>
    </w:p>
    <w:p>
      <w:pPr>
        <w:widowControl/>
        <w:spacing w:line="440" w:lineRule="atLeast"/>
        <w:jc w:val="left"/>
        <w:rPr>
          <w:rFonts w:ascii="仿宋_GB2312" w:hAnsi="宋体" w:eastAsia="仿宋_GB2312" w:cs="宋体"/>
          <w:b/>
          <w:bCs/>
          <w:color w:val="000000" w:themeColor="text1"/>
          <w:kern w:val="0"/>
          <w:sz w:val="28"/>
          <w:szCs w:val="28"/>
        </w:rPr>
      </w:pPr>
    </w:p>
    <w:p>
      <w:pPr>
        <w:rPr>
          <w:rFonts w:ascii="仿宋_GB2312" w:hAnsi="宋体" w:eastAsia="仿宋_GB2312" w:cs="Times New Roman"/>
          <w:snapToGrid w:val="0"/>
          <w:color w:val="000000" w:themeColor="text1"/>
          <w:kern w:val="0"/>
          <w:szCs w:val="21"/>
          <w:lang w:val="en-GB"/>
        </w:rPr>
      </w:pPr>
    </w:p>
    <w:p>
      <w:pPr>
        <w:widowControl/>
        <w:jc w:val="left"/>
        <w:rPr>
          <w:rFonts w:ascii="仿宋_GB2312" w:hAnsi="宋体" w:eastAsia="仿宋_GB2312" w:cs="Times New Roman"/>
          <w:snapToGrid w:val="0"/>
          <w:color w:val="000000" w:themeColor="text1"/>
          <w:kern w:val="0"/>
          <w:szCs w:val="21"/>
          <w:lang w:val="en-GB"/>
        </w:rPr>
      </w:pPr>
      <w:r>
        <w:rPr>
          <w:rFonts w:ascii="仿宋_GB2312" w:hAnsi="宋体" w:eastAsia="仿宋_GB2312" w:cs="Times New Roman"/>
          <w:snapToGrid w:val="0"/>
          <w:color w:val="000000" w:themeColor="text1"/>
          <w:kern w:val="0"/>
          <w:szCs w:val="21"/>
          <w:lang w:val="en-GB"/>
        </w:rPr>
        <w:br w:type="page"/>
      </w:r>
    </w:p>
    <w:p>
      <w:pPr>
        <w:widowControl/>
        <w:spacing w:line="440" w:lineRule="atLeas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附件7：</w:t>
      </w:r>
    </w:p>
    <w:p>
      <w:pPr>
        <w:widowControl/>
        <w:spacing w:line="440" w:lineRule="atLeast"/>
        <w:jc w:val="center"/>
        <w:rPr>
          <w:rFonts w:ascii="仿宋_GB2312" w:eastAsia="仿宋_GB2312" w:cs="Times New Roman" w:hAnsiTheme="minorEastAsia"/>
          <w:b/>
          <w:snapToGrid w:val="0"/>
          <w:color w:val="000000" w:themeColor="text1"/>
          <w:kern w:val="0"/>
          <w:sz w:val="32"/>
          <w:szCs w:val="32"/>
        </w:rPr>
      </w:pPr>
      <w:r>
        <w:rPr>
          <w:rFonts w:hint="eastAsia" w:ascii="仿宋_GB2312" w:eastAsia="仿宋_GB2312" w:cs="宋体" w:hAnsiTheme="minorEastAsia"/>
          <w:b/>
          <w:color w:val="000000" w:themeColor="text1"/>
          <w:kern w:val="0"/>
          <w:sz w:val="32"/>
          <w:szCs w:val="32"/>
        </w:rPr>
        <w:t>拟提供的业绩</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464"/>
        <w:gridCol w:w="2075"/>
        <w:gridCol w:w="1403"/>
        <w:gridCol w:w="1366"/>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rPr>
            </w:pPr>
            <w:r>
              <w:rPr>
                <w:rFonts w:hint="eastAsia" w:ascii="仿宋_GB2312" w:hAnsi="宋体" w:eastAsia="仿宋_GB2312" w:cs="Times New Roman"/>
                <w:b/>
                <w:bCs/>
                <w:snapToGrid w:val="0"/>
                <w:color w:val="000000" w:themeColor="text1"/>
                <w:kern w:val="0"/>
                <w:sz w:val="24"/>
                <w:szCs w:val="20"/>
              </w:rPr>
              <w:t>序号</w:t>
            </w:r>
          </w:p>
        </w:tc>
        <w:tc>
          <w:tcPr>
            <w:tcW w:w="791"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rPr>
            </w:pPr>
            <w:r>
              <w:rPr>
                <w:rFonts w:hint="eastAsia" w:ascii="仿宋_GB2312" w:hAnsi="宋体" w:eastAsia="仿宋_GB2312" w:cs="Times New Roman"/>
                <w:b/>
                <w:bCs/>
                <w:snapToGrid w:val="0"/>
                <w:color w:val="000000" w:themeColor="text1"/>
                <w:kern w:val="0"/>
                <w:sz w:val="24"/>
                <w:szCs w:val="20"/>
              </w:rPr>
              <w:t>客户名称</w:t>
            </w:r>
          </w:p>
        </w:tc>
        <w:tc>
          <w:tcPr>
            <w:tcW w:w="1121"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rPr>
            </w:pPr>
            <w:r>
              <w:rPr>
                <w:rFonts w:hint="eastAsia" w:ascii="仿宋_GB2312" w:hAnsi="宋体" w:eastAsia="仿宋_GB2312" w:cs="Times New Roman"/>
                <w:b/>
                <w:bCs/>
                <w:snapToGrid w:val="0"/>
                <w:color w:val="000000" w:themeColor="text1"/>
                <w:kern w:val="0"/>
                <w:sz w:val="24"/>
                <w:szCs w:val="20"/>
              </w:rPr>
              <w:t>项目名称及合同金额</w:t>
            </w:r>
          </w:p>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rPr>
            </w:pPr>
            <w:r>
              <w:rPr>
                <w:rFonts w:hint="eastAsia" w:ascii="仿宋_GB2312" w:hAnsi="宋体" w:eastAsia="仿宋_GB2312" w:cs="Times New Roman"/>
                <w:b/>
                <w:bCs/>
                <w:snapToGrid w:val="0"/>
                <w:color w:val="000000" w:themeColor="text1"/>
                <w:kern w:val="0"/>
                <w:sz w:val="24"/>
                <w:szCs w:val="20"/>
              </w:rPr>
              <w:t>（万元）</w:t>
            </w:r>
          </w:p>
        </w:tc>
        <w:tc>
          <w:tcPr>
            <w:tcW w:w="75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rPr>
            </w:pPr>
            <w:r>
              <w:rPr>
                <w:rFonts w:hint="eastAsia" w:ascii="仿宋_GB2312" w:hAnsi="宋体" w:eastAsia="仿宋_GB2312" w:cs="Times New Roman"/>
                <w:b/>
                <w:bCs/>
                <w:snapToGrid w:val="0"/>
                <w:color w:val="000000" w:themeColor="text1"/>
                <w:kern w:val="0"/>
                <w:sz w:val="24"/>
                <w:szCs w:val="20"/>
              </w:rPr>
              <w:t>合同签订时间</w:t>
            </w:r>
          </w:p>
        </w:tc>
        <w:tc>
          <w:tcPr>
            <w:tcW w:w="73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rPr>
            </w:pPr>
            <w:r>
              <w:rPr>
                <w:rFonts w:hint="eastAsia" w:ascii="仿宋_GB2312" w:hAnsi="宋体" w:eastAsia="仿宋_GB2312" w:cs="Times New Roman"/>
                <w:b/>
                <w:bCs/>
                <w:snapToGrid w:val="0"/>
                <w:color w:val="000000" w:themeColor="text1"/>
                <w:kern w:val="0"/>
                <w:sz w:val="24"/>
                <w:szCs w:val="20"/>
              </w:rPr>
              <w:t>联系人及电话</w:t>
            </w:r>
          </w:p>
        </w:tc>
        <w:tc>
          <w:tcPr>
            <w:tcW w:w="119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color w:val="000000" w:themeColor="text1"/>
                <w:kern w:val="0"/>
                <w:sz w:val="24"/>
                <w:szCs w:val="20"/>
              </w:rPr>
            </w:pPr>
            <w:r>
              <w:rPr>
                <w:rFonts w:hint="eastAsia" w:ascii="仿宋_GB2312" w:hAnsi="宋体" w:eastAsia="仿宋_GB2312" w:cs="Times New Roman"/>
                <w:b/>
                <w:bCs/>
                <w:snapToGrid w:val="0"/>
                <w:color w:val="000000" w:themeColor="text1"/>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1</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2</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4"/>
              <w:jc w:val="left"/>
              <w:rPr>
                <w:rFonts w:hint="default" w:ascii="仿宋_GB2312" w:hAnsi="Times New Roman" w:eastAsia="仿宋_GB2312" w:cs="Times New Roman"/>
                <w:bCs/>
                <w:snapToGrid w:val="0"/>
                <w:color w:val="000000" w:themeColor="text1"/>
                <w:szCs w:val="21"/>
                <w:lang w:val="en-GB"/>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3</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4</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5</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6</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7</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8</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9</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10</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color w:val="000000" w:themeColor="text1"/>
                <w:kern w:val="0"/>
                <w:sz w:val="24"/>
                <w:szCs w:val="20"/>
              </w:rPr>
            </w:pPr>
          </w:p>
        </w:tc>
      </w:tr>
    </w:tbl>
    <w:p>
      <w:pPr>
        <w:spacing w:line="360" w:lineRule="auto"/>
        <w:ind w:right="218" w:rightChars="104"/>
        <w:rPr>
          <w:rFonts w:ascii="仿宋_GB2312" w:hAnsi="仿宋" w:eastAsia="仿宋_GB2312"/>
          <w:color w:val="000000" w:themeColor="text1"/>
          <w:sz w:val="28"/>
          <w:szCs w:val="28"/>
        </w:rPr>
      </w:pPr>
    </w:p>
    <w:p>
      <w:pPr>
        <w:spacing w:line="360" w:lineRule="auto"/>
        <w:ind w:right="218" w:rightChars="104"/>
        <w:rPr>
          <w:rFonts w:ascii="仿宋_GB2312" w:hAnsi="仿宋" w:eastAsia="仿宋_GB2312"/>
          <w:color w:val="000000" w:themeColor="text1"/>
          <w:sz w:val="28"/>
          <w:szCs w:val="28"/>
        </w:rPr>
      </w:pPr>
    </w:p>
    <w:p>
      <w:pPr>
        <w:spacing w:line="360" w:lineRule="auto"/>
        <w:ind w:firstLine="2409" w:firstLineChars="1004"/>
        <w:rPr>
          <w:rFonts w:ascii="仿宋_GB2312" w:hAnsi="宋体" w:eastAsia="仿宋_GB2312" w:cs="Times New Roman"/>
          <w:snapToGrid w:val="0"/>
          <w:color w:val="000000" w:themeColor="text1"/>
          <w:kern w:val="0"/>
          <w:sz w:val="24"/>
          <w:szCs w:val="20"/>
          <w:u w:val="single"/>
        </w:rPr>
      </w:pPr>
      <w:r>
        <w:rPr>
          <w:rFonts w:hint="eastAsia" w:ascii="仿宋_GB2312" w:hAnsi="宋体" w:eastAsia="仿宋_GB2312" w:cs="Times New Roman"/>
          <w:snapToGrid w:val="0"/>
          <w:color w:val="000000" w:themeColor="text1"/>
          <w:kern w:val="0"/>
          <w:sz w:val="24"/>
          <w:szCs w:val="20"/>
        </w:rPr>
        <w:t>供应商名称</w:t>
      </w:r>
      <w:r>
        <w:rPr>
          <w:rFonts w:hint="eastAsia" w:ascii="仿宋_GB2312" w:hAnsi="Times New Roman" w:eastAsia="仿宋_GB2312" w:cs="Times New Roman"/>
          <w:snapToGrid w:val="0"/>
          <w:color w:val="000000" w:themeColor="text1"/>
          <w:kern w:val="0"/>
          <w:sz w:val="24"/>
          <w:szCs w:val="24"/>
        </w:rPr>
        <w:t>（加盖公章）</w:t>
      </w:r>
      <w:r>
        <w:rPr>
          <w:rFonts w:hint="eastAsia" w:ascii="仿宋_GB2312" w:hAnsi="宋体" w:eastAsia="仿宋_GB2312" w:cs="Times New Roman"/>
          <w:snapToGrid w:val="0"/>
          <w:color w:val="000000" w:themeColor="text1"/>
          <w:kern w:val="0"/>
          <w:sz w:val="24"/>
          <w:szCs w:val="20"/>
        </w:rPr>
        <w:t>：</w:t>
      </w:r>
      <w:r>
        <w:rPr>
          <w:rFonts w:hint="eastAsia" w:ascii="仿宋_GB2312" w:hAnsi="宋体" w:eastAsia="仿宋_GB2312" w:cs="Times New Roman"/>
          <w:snapToGrid w:val="0"/>
          <w:color w:val="000000" w:themeColor="text1"/>
          <w:kern w:val="0"/>
          <w:sz w:val="24"/>
          <w:szCs w:val="20"/>
          <w:u w:val="single"/>
        </w:rPr>
        <w:t xml:space="preserve">                </w:t>
      </w:r>
    </w:p>
    <w:p>
      <w:pPr>
        <w:spacing w:line="360" w:lineRule="auto"/>
        <w:ind w:firstLine="2409" w:firstLineChars="1004"/>
        <w:rPr>
          <w:rFonts w:ascii="仿宋_GB2312" w:hAnsi="宋体" w:eastAsia="仿宋_GB2312" w:cs="Times New Roman"/>
          <w:snapToGrid w:val="0"/>
          <w:color w:val="000000" w:themeColor="text1"/>
          <w:kern w:val="0"/>
          <w:sz w:val="24"/>
          <w:szCs w:val="20"/>
          <w:u w:val="single"/>
        </w:rPr>
      </w:pPr>
      <w:r>
        <w:rPr>
          <w:rFonts w:hint="eastAsia" w:ascii="仿宋_GB2312" w:hAnsi="宋体" w:eastAsia="仿宋_GB2312" w:cs="Times New Roman"/>
          <w:snapToGrid w:val="0"/>
          <w:color w:val="000000" w:themeColor="text1"/>
          <w:kern w:val="0"/>
          <w:sz w:val="24"/>
          <w:szCs w:val="20"/>
        </w:rPr>
        <w:t>授权代理人签字：</w:t>
      </w:r>
      <w:r>
        <w:rPr>
          <w:rFonts w:hint="eastAsia" w:ascii="仿宋_GB2312" w:hAnsi="宋体" w:eastAsia="仿宋_GB2312" w:cs="Times New Roman"/>
          <w:snapToGrid w:val="0"/>
          <w:color w:val="000000" w:themeColor="text1"/>
          <w:kern w:val="0"/>
          <w:sz w:val="24"/>
          <w:szCs w:val="20"/>
          <w:u w:val="single"/>
        </w:rPr>
        <w:t xml:space="preserve">                        </w:t>
      </w:r>
    </w:p>
    <w:p>
      <w:pPr>
        <w:spacing w:line="360" w:lineRule="auto"/>
        <w:ind w:firstLine="2407" w:firstLineChars="926"/>
        <w:jc w:val="left"/>
        <w:rPr>
          <w:rFonts w:ascii="仿宋_GB2312" w:hAnsi="Times New Roman" w:eastAsia="仿宋_GB2312" w:cs="Times New Roman"/>
          <w:bCs/>
          <w:color w:val="000000" w:themeColor="text1"/>
          <w:spacing w:val="10"/>
          <w:kern w:val="0"/>
          <w:sz w:val="24"/>
          <w:szCs w:val="20"/>
        </w:rPr>
      </w:pPr>
      <w:r>
        <w:rPr>
          <w:rFonts w:hint="eastAsia" w:ascii="仿宋_GB2312" w:hAnsi="宋体" w:eastAsia="仿宋_GB2312" w:cs="Times New Roman"/>
          <w:bCs/>
          <w:snapToGrid w:val="0"/>
          <w:color w:val="000000" w:themeColor="text1"/>
          <w:spacing w:val="10"/>
          <w:kern w:val="0"/>
          <w:sz w:val="24"/>
          <w:szCs w:val="20"/>
        </w:rPr>
        <w:t>日      期：</w:t>
      </w:r>
      <w:r>
        <w:rPr>
          <w:rFonts w:hint="eastAsia" w:ascii="仿宋_GB2312" w:hAnsi="宋体" w:eastAsia="仿宋_GB2312" w:cs="Times New Roman"/>
          <w:bCs/>
          <w:snapToGrid w:val="0"/>
          <w:color w:val="000000" w:themeColor="text1"/>
          <w:spacing w:val="10"/>
          <w:kern w:val="0"/>
          <w:sz w:val="24"/>
          <w:szCs w:val="20"/>
          <w:u w:val="single"/>
        </w:rPr>
        <w:t xml:space="preserve">          </w:t>
      </w:r>
      <w:r>
        <w:rPr>
          <w:rFonts w:hint="eastAsia" w:ascii="仿宋_GB2312" w:hAnsi="宋体" w:eastAsia="仿宋_GB2312" w:cs="Times New Roman"/>
          <w:bCs/>
          <w:snapToGrid w:val="0"/>
          <w:color w:val="000000" w:themeColor="text1"/>
          <w:spacing w:val="10"/>
          <w:kern w:val="0"/>
          <w:sz w:val="24"/>
          <w:szCs w:val="20"/>
        </w:rPr>
        <w:t>年</w:t>
      </w:r>
      <w:r>
        <w:rPr>
          <w:rFonts w:hint="eastAsia" w:ascii="仿宋_GB2312" w:hAnsi="宋体" w:eastAsia="仿宋_GB2312" w:cs="Times New Roman"/>
          <w:bCs/>
          <w:snapToGrid w:val="0"/>
          <w:color w:val="000000" w:themeColor="text1"/>
          <w:spacing w:val="10"/>
          <w:kern w:val="0"/>
          <w:sz w:val="24"/>
          <w:szCs w:val="20"/>
          <w:u w:val="single"/>
        </w:rPr>
        <w:t xml:space="preserve">     </w:t>
      </w:r>
      <w:r>
        <w:rPr>
          <w:rFonts w:hint="eastAsia" w:ascii="仿宋_GB2312" w:hAnsi="宋体" w:eastAsia="仿宋_GB2312" w:cs="Times New Roman"/>
          <w:bCs/>
          <w:snapToGrid w:val="0"/>
          <w:color w:val="000000" w:themeColor="text1"/>
          <w:spacing w:val="10"/>
          <w:kern w:val="0"/>
          <w:sz w:val="24"/>
          <w:szCs w:val="20"/>
        </w:rPr>
        <w:t>月</w:t>
      </w:r>
      <w:r>
        <w:rPr>
          <w:rFonts w:hint="eastAsia" w:ascii="仿宋_GB2312" w:hAnsi="宋体" w:eastAsia="仿宋_GB2312" w:cs="Times New Roman"/>
          <w:bCs/>
          <w:snapToGrid w:val="0"/>
          <w:color w:val="000000" w:themeColor="text1"/>
          <w:spacing w:val="10"/>
          <w:kern w:val="0"/>
          <w:sz w:val="24"/>
          <w:szCs w:val="20"/>
          <w:u w:val="single"/>
        </w:rPr>
        <w:t xml:space="preserve">    </w:t>
      </w:r>
      <w:r>
        <w:rPr>
          <w:rFonts w:hint="eastAsia" w:ascii="仿宋_GB2312" w:hAnsi="宋体" w:eastAsia="仿宋_GB2312" w:cs="Times New Roman"/>
          <w:bCs/>
          <w:snapToGrid w:val="0"/>
          <w:color w:val="000000" w:themeColor="text1"/>
          <w:spacing w:val="10"/>
          <w:kern w:val="0"/>
          <w:sz w:val="24"/>
          <w:szCs w:val="20"/>
        </w:rPr>
        <w:t>日</w:t>
      </w:r>
    </w:p>
    <w:p>
      <w:pPr>
        <w:spacing w:line="360" w:lineRule="auto"/>
        <w:jc w:val="left"/>
        <w:rPr>
          <w:rFonts w:ascii="仿宋_GB2312" w:hAnsi="Times New Roman" w:eastAsia="仿宋_GB2312" w:cs="Times New Roman"/>
          <w:bCs/>
          <w:color w:val="000000" w:themeColor="text1"/>
          <w:spacing w:val="10"/>
          <w:kern w:val="0"/>
          <w:sz w:val="24"/>
          <w:szCs w:val="20"/>
        </w:rPr>
      </w:pPr>
    </w:p>
    <w:p>
      <w:pPr>
        <w:spacing w:line="360" w:lineRule="auto"/>
        <w:ind w:right="218" w:rightChars="104"/>
        <w:rPr>
          <w:rFonts w:ascii="仿宋_GB2312" w:hAnsi="宋体" w:eastAsia="仿宋_GB2312" w:cs="Times New Roman"/>
          <w:snapToGrid w:val="0"/>
          <w:color w:val="000000" w:themeColor="text1"/>
          <w:kern w:val="0"/>
          <w:sz w:val="24"/>
          <w:szCs w:val="20"/>
        </w:rPr>
      </w:pPr>
    </w:p>
    <w:p>
      <w:pPr>
        <w:spacing w:line="360" w:lineRule="auto"/>
        <w:ind w:right="218" w:rightChars="104"/>
        <w:rPr>
          <w:rFonts w:ascii="仿宋_GB2312" w:hAnsi="宋体" w:eastAsia="仿宋_GB2312" w:cs="Times New Roman"/>
          <w:snapToGrid w:val="0"/>
          <w:color w:val="000000" w:themeColor="text1"/>
          <w:kern w:val="0"/>
          <w:sz w:val="24"/>
          <w:szCs w:val="20"/>
        </w:rPr>
      </w:pPr>
      <w:r>
        <w:rPr>
          <w:rFonts w:hint="eastAsia" w:ascii="仿宋_GB2312" w:hAnsi="宋体" w:eastAsia="仿宋_GB2312" w:cs="Times New Roman"/>
          <w:snapToGrid w:val="0"/>
          <w:color w:val="000000" w:themeColor="text1"/>
          <w:kern w:val="0"/>
          <w:sz w:val="24"/>
          <w:szCs w:val="20"/>
        </w:rPr>
        <w:t>注：供应商未按上表和要求填报的，视为2020年1月1日起至今无用户。</w:t>
      </w:r>
    </w:p>
    <w:p>
      <w:pPr>
        <w:widowControl/>
        <w:spacing w:line="240" w:lineRule="auto"/>
        <w:jc w:val="left"/>
        <w:rPr>
          <w:rFonts w:hint="eastAsia" w:ascii="仿宋_GB2312" w:hAnsi="宋体" w:eastAsia="仿宋_GB2312" w:cs="Times New Roman"/>
          <w:snapToGrid w:val="0"/>
          <w:color w:val="000000" w:themeColor="text1"/>
          <w:kern w:val="0"/>
          <w:sz w:val="24"/>
          <w:szCs w:val="20"/>
          <w:lang w:eastAsia="zh-CN"/>
        </w:rPr>
      </w:pPr>
      <w:r>
        <w:rPr>
          <w:rFonts w:ascii="仿宋_GB2312" w:hAnsi="宋体" w:eastAsia="仿宋_GB2312" w:cs="Times New Roman"/>
          <w:snapToGrid w:val="0"/>
          <w:color w:val="000000" w:themeColor="text1"/>
          <w:kern w:val="0"/>
          <w:sz w:val="24"/>
          <w:szCs w:val="20"/>
        </w:rPr>
        <w:br w:type="page"/>
      </w:r>
      <w:r>
        <w:rPr>
          <w:rFonts w:hint="eastAsia" w:ascii="仿宋_GB2312" w:hAnsi="宋体" w:eastAsia="仿宋_GB2312" w:cs="宋体"/>
          <w:b/>
          <w:bCs/>
          <w:color w:val="000000" w:themeColor="text1"/>
          <w:kern w:val="0"/>
          <w:sz w:val="28"/>
          <w:szCs w:val="28"/>
        </w:rPr>
        <w:t>附件8</w:t>
      </w:r>
      <w:r>
        <w:rPr>
          <w:rFonts w:hint="eastAsia" w:ascii="仿宋_GB2312" w:hAnsi="宋体" w:eastAsia="仿宋_GB2312" w:cs="宋体"/>
          <w:b/>
          <w:bCs/>
          <w:color w:val="000000" w:themeColor="text1"/>
          <w:kern w:val="0"/>
          <w:sz w:val="28"/>
          <w:szCs w:val="28"/>
          <w:lang w:eastAsia="zh-CN"/>
        </w:rPr>
        <w:t>：</w:t>
      </w:r>
      <w:r>
        <w:rPr>
          <w:rFonts w:hint="eastAsia" w:ascii="仿宋_GB2312" w:hAnsi="仿宋_GB2312" w:eastAsia="仿宋_GB2312" w:cs="仿宋_GB2312"/>
          <w:b/>
          <w:bCs/>
          <w:i w:val="0"/>
          <w:iCs w:val="0"/>
          <w:color w:val="000000" w:themeColor="text1"/>
          <w:kern w:val="0"/>
          <w:sz w:val="32"/>
          <w:szCs w:val="32"/>
          <w:u w:val="none"/>
          <w:lang w:val="en-US" w:eastAsia="zh-CN" w:bidi="ar"/>
        </w:rPr>
        <w:t>制剂中心购买气相色谱仪技术参数响应表</w:t>
      </w:r>
    </w:p>
    <w:tbl>
      <w:tblPr>
        <w:tblStyle w:val="11"/>
        <w:tblW w:w="10980" w:type="dxa"/>
        <w:tblInd w:w="-1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
        <w:gridCol w:w="1188"/>
        <w:gridCol w:w="840"/>
        <w:gridCol w:w="1776"/>
        <w:gridCol w:w="3420"/>
        <w:gridCol w:w="804"/>
        <w:gridCol w:w="118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tblHeader/>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r>
              <w:rPr>
                <w:rFonts w:hint="eastAsia" w:ascii="仿宋_GB2312" w:hAnsi="仿宋_GB2312" w:eastAsia="仿宋_GB2312" w:cs="仿宋_GB2312"/>
                <w:b/>
                <w:bCs/>
                <w:i w:val="0"/>
                <w:iCs w:val="0"/>
                <w:color w:val="000000" w:themeColor="text1"/>
                <w:kern w:val="0"/>
                <w:sz w:val="24"/>
                <w:szCs w:val="24"/>
                <w:u w:val="none"/>
                <w:lang w:val="en-US" w:eastAsia="zh-CN" w:bidi="ar"/>
              </w:rPr>
              <w:t>序号</w:t>
            </w:r>
          </w:p>
        </w:tc>
        <w:tc>
          <w:tcPr>
            <w:tcW w:w="11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设备</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编号</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分项</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功能及参数</w:t>
            </w:r>
          </w:p>
        </w:tc>
        <w:tc>
          <w:tcPr>
            <w:tcW w:w="80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r>
              <w:rPr>
                <w:rFonts w:hint="eastAsia" w:ascii="仿宋_GB2312" w:hAnsi="仿宋_GB2312" w:eastAsia="仿宋_GB2312" w:cs="仿宋_GB2312"/>
                <w:b/>
                <w:bCs/>
                <w:i w:val="0"/>
                <w:iCs w:val="0"/>
                <w:color w:val="000000" w:themeColor="text1"/>
                <w:kern w:val="0"/>
                <w:sz w:val="24"/>
                <w:szCs w:val="24"/>
                <w:u w:val="none"/>
                <w:lang w:val="en-US" w:eastAsia="zh-CN" w:bidi="ar"/>
              </w:rPr>
              <w:t>是否 偏离</w:t>
            </w:r>
          </w:p>
        </w:tc>
        <w:tc>
          <w:tcPr>
            <w:tcW w:w="118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r>
              <w:rPr>
                <w:rFonts w:hint="eastAsia" w:ascii="仿宋_GB2312" w:hAnsi="仿宋_GB2312" w:eastAsia="仿宋_GB2312" w:cs="仿宋_GB2312"/>
                <w:b/>
                <w:bCs/>
                <w:i w:val="0"/>
                <w:iCs w:val="0"/>
                <w:color w:val="000000" w:themeColor="text1"/>
                <w:kern w:val="0"/>
                <w:sz w:val="24"/>
                <w:szCs w:val="24"/>
                <w:u w:val="none"/>
                <w:lang w:val="en-US" w:eastAsia="zh-CN" w:bidi="ar"/>
              </w:rPr>
              <w:t>偏离说明</w:t>
            </w:r>
          </w:p>
        </w:tc>
        <w:tc>
          <w:tcPr>
            <w:tcW w:w="123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1</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基础参数</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A01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★整体性能</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spacing w:val="-6"/>
                <w:kern w:val="0"/>
                <w:sz w:val="24"/>
                <w:szCs w:val="24"/>
                <w:u w:val="none"/>
                <w:lang w:val="en-US" w:eastAsia="zh-CN" w:bidi="ar"/>
              </w:rPr>
              <w:t>保留时间重现性</w:t>
            </w:r>
            <w:r>
              <w:rPr>
                <w:rFonts w:hint="eastAsia" w:ascii="仿宋_GB2312" w:hAnsi="仿宋_GB2312" w:eastAsia="仿宋_GB2312" w:cs="仿宋_GB2312"/>
                <w:b/>
                <w:bCs/>
                <w:i w:val="0"/>
                <w:iCs w:val="0"/>
                <w:color w:val="000000" w:themeColor="text1"/>
                <w:spacing w:val="-6"/>
                <w:kern w:val="0"/>
                <w:sz w:val="24"/>
                <w:szCs w:val="24"/>
                <w:u w:val="none"/>
                <w:lang w:val="en-US" w:eastAsia="zh-CN" w:bidi="ar"/>
              </w:rPr>
              <w:t>&lt;0.008%或&lt;0.0008分钟，</w:t>
            </w:r>
            <w:r>
              <w:rPr>
                <w:rFonts w:hint="eastAsia" w:ascii="仿宋_GB2312" w:hAnsi="仿宋_GB2312" w:eastAsia="仿宋_GB2312" w:cs="仿宋_GB2312"/>
                <w:i w:val="0"/>
                <w:iCs w:val="0"/>
                <w:color w:val="000000" w:themeColor="text1"/>
                <w:kern w:val="0"/>
                <w:sz w:val="24"/>
                <w:szCs w:val="24"/>
                <w:u w:val="none"/>
                <w:lang w:val="en-US" w:eastAsia="zh-CN" w:bidi="ar"/>
              </w:rPr>
              <w:t>峰面积重现性</w:t>
            </w:r>
            <w:r>
              <w:rPr>
                <w:rFonts w:hint="eastAsia" w:ascii="仿宋_GB2312" w:hAnsi="仿宋_GB2312" w:eastAsia="仿宋_GB2312" w:cs="仿宋_GB2312"/>
                <w:b/>
                <w:bCs/>
                <w:i w:val="0"/>
                <w:iCs w:val="0"/>
                <w:color w:val="000000" w:themeColor="text1"/>
                <w:kern w:val="0"/>
                <w:sz w:val="24"/>
                <w:szCs w:val="24"/>
                <w:u w:val="none"/>
                <w:lang w:val="en-US" w:eastAsia="zh-CN" w:bidi="ar"/>
              </w:rPr>
              <w:t>&lt;0.5% RSD</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2</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A02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▲远程智能访问</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具备远程智能访问功能，可从任何浏览器进行访问，无需色谱工作站即可编辑 GC 方法和序列。</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需提供证明文件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8"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3</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柱</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温</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箱</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▲温度范围</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室温以上4℃～450℃</w:t>
            </w:r>
            <w:r>
              <w:rPr>
                <w:rFonts w:hint="eastAsia" w:ascii="仿宋_GB2312" w:hAnsi="仿宋_GB2312" w:eastAsia="仿宋_GB2312" w:cs="仿宋_GB2312"/>
                <w:i w:val="0"/>
                <w:iCs w:val="0"/>
                <w:color w:val="000000" w:themeColor="text1"/>
                <w:kern w:val="0"/>
                <w:sz w:val="24"/>
                <w:szCs w:val="24"/>
                <w:u w:val="none"/>
                <w:lang w:val="en-US" w:eastAsia="zh-CN" w:bidi="ar"/>
              </w:rPr>
              <w:t>，</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温度设置分辨率：</w:t>
            </w:r>
            <w:r>
              <w:rPr>
                <w:rFonts w:hint="eastAsia" w:ascii="仿宋_GB2312" w:hAnsi="仿宋_GB2312" w:eastAsia="仿宋_GB2312" w:cs="仿宋_GB2312"/>
                <w:b/>
                <w:bCs/>
                <w:i w:val="0"/>
                <w:iCs w:val="0"/>
                <w:color w:val="000000" w:themeColor="text1"/>
                <w:kern w:val="0"/>
                <w:sz w:val="24"/>
                <w:szCs w:val="24"/>
                <w:u w:val="none"/>
                <w:lang w:val="en-US" w:eastAsia="zh-CN" w:bidi="ar"/>
              </w:rPr>
              <w:t xml:space="preserve">0.1℃ </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4</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升温与降温</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升温速度≥120 ℃/min；</w:t>
            </w:r>
            <w:r>
              <w:rPr>
                <w:rFonts w:hint="eastAsia" w:ascii="仿宋_GB2312" w:hAnsi="仿宋_GB2312" w:eastAsia="仿宋_GB2312" w:cs="仿宋_GB2312"/>
                <w:b/>
                <w:bCs/>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b/>
                <w:bCs/>
                <w:i w:val="0"/>
                <w:iCs w:val="0"/>
                <w:color w:val="000000" w:themeColor="text1"/>
                <w:kern w:val="0"/>
                <w:sz w:val="24"/>
                <w:szCs w:val="24"/>
                <w:u w:val="none"/>
                <w:lang w:val="en-US" w:eastAsia="zh-CN" w:bidi="ar"/>
              </w:rPr>
              <w:t>降温速率450℃～50℃≤4分钟</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5</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B03</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程序升温</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≥20阶，可程序降温</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6</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B04</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温度稳定性</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当环境温度变化1℃时，≤0.01℃</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7</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B05</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▲微板流路控制技术</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具有微板流路控制技术，通过该技术可以实现色谱柱柱前、柱中、柱后反吹，可具备换柱子不卸真空功能</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需提供证明文件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8"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8</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电子气路控制</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C01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压力范围与精度</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具有大气压和室温变化补偿功能，可自由选择psi、Kpa、bar作为压力单位</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压力范围0～150psi；</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压力控制精度≤±0.001psi</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9</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C02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EPC模块</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支持≥8个EPC，控制≥19个EPC通道</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0"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10</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进</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样</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口</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★分流/不分流</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进样口</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配置安装2个</w:t>
            </w:r>
            <w:r>
              <w:rPr>
                <w:rFonts w:hint="eastAsia" w:ascii="仿宋_GB2312" w:hAnsi="仿宋_GB2312" w:eastAsia="仿宋_GB2312" w:cs="仿宋_GB2312"/>
                <w:i w:val="0"/>
                <w:iCs w:val="0"/>
                <w:color w:val="000000" w:themeColor="text1"/>
                <w:kern w:val="0"/>
                <w:sz w:val="24"/>
                <w:szCs w:val="24"/>
                <w:u w:val="none"/>
                <w:lang w:val="en-US" w:eastAsia="zh-CN" w:bidi="ar"/>
              </w:rPr>
              <w:t>分流/不分流进样口，可编程设定压力、流速、分流比</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11</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换衬管</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快速扳转系统，更换衬管无需要拆卸螺丝</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需提供证明文件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12</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D03</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使用温度</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最高温度≧400℃</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13</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D04</w:t>
            </w:r>
          </w:p>
        </w:tc>
        <w:tc>
          <w:tcPr>
            <w:tcW w:w="1776" w:type="dxa"/>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压力设定范围</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≥100psi, 控制精度0.001psi</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14</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D05</w:t>
            </w:r>
          </w:p>
        </w:tc>
        <w:tc>
          <w:tcPr>
            <w:tcW w:w="1776" w:type="dxa"/>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流量设定范围</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0～500mL/min（以N2为载气时）</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230" w:type="dxa"/>
            <w:shd w:val="clear" w:color="auto" w:fill="auto"/>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15</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液体自动进样器</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E01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★进样位</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≥50位自动进样器</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16</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E02</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进样体积与线性</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0.01 μL～250.0 μL；</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进样量线性≥99%</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17</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E03</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交叉污染</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rPr>
              <w:t>小于0.001%</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需提供证明文件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18</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检</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测</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器</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F01</w:t>
            </w:r>
          </w:p>
        </w:tc>
        <w:tc>
          <w:tcPr>
            <w:tcW w:w="177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★检测器</w:t>
            </w:r>
          </w:p>
        </w:tc>
        <w:tc>
          <w:tcPr>
            <w:tcW w:w="342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氢火焰离子化检测器（FID）</w:t>
            </w:r>
          </w:p>
        </w:tc>
        <w:tc>
          <w:tcPr>
            <w:tcW w:w="80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19</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F02</w:t>
            </w:r>
          </w:p>
        </w:tc>
        <w:tc>
          <w:tcPr>
            <w:tcW w:w="177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精度与最高使用温度</w:t>
            </w:r>
          </w:p>
        </w:tc>
        <w:tc>
          <w:tcPr>
            <w:tcW w:w="342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精度±0.1℃；</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最高使用温度420℃</w:t>
            </w:r>
          </w:p>
        </w:tc>
        <w:tc>
          <w:tcPr>
            <w:tcW w:w="80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20</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F03</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最低检测限与线性范围</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最低检测限≤1×10</w:t>
            </w:r>
            <w:r>
              <w:rPr>
                <w:rFonts w:hint="eastAsia" w:ascii="仿宋_GB2312" w:hAnsi="仿宋_GB2312" w:eastAsia="仿宋_GB2312" w:cs="仿宋_GB2312"/>
                <w:i w:val="0"/>
                <w:iCs w:val="0"/>
                <w:color w:val="000000" w:themeColor="text1"/>
                <w:kern w:val="0"/>
                <w:sz w:val="24"/>
                <w:szCs w:val="24"/>
                <w:u w:val="none"/>
                <w:vertAlign w:val="superscript"/>
                <w:lang w:val="en-US" w:eastAsia="zh-CN" w:bidi="ar"/>
              </w:rPr>
              <w:t>-12</w:t>
            </w:r>
            <w:r>
              <w:rPr>
                <w:rFonts w:hint="eastAsia" w:ascii="仿宋_GB2312" w:hAnsi="仿宋_GB2312" w:eastAsia="仿宋_GB2312" w:cs="仿宋_GB2312"/>
                <w:i w:val="0"/>
                <w:iCs w:val="0"/>
                <w:color w:val="000000" w:themeColor="text1"/>
                <w:kern w:val="0"/>
                <w:sz w:val="24"/>
                <w:szCs w:val="24"/>
                <w:u w:val="none"/>
                <w:lang w:val="en-US" w:eastAsia="zh-CN" w:bidi="ar"/>
              </w:rPr>
              <w:t>g/s；</w:t>
            </w:r>
            <w:r>
              <w:rPr>
                <w:rFonts w:hint="eastAsia" w:ascii="仿宋_GB2312" w:hAnsi="仿宋_GB2312" w:eastAsia="仿宋_GB2312" w:cs="仿宋_GB2312"/>
                <w:i w:val="0"/>
                <w:iCs w:val="0"/>
                <w:color w:val="000000" w:themeColor="text1"/>
                <w:kern w:val="0"/>
                <w:sz w:val="24"/>
                <w:szCs w:val="24"/>
                <w:u w:val="none"/>
                <w:lang w:val="en-US" w:eastAsia="zh-CN" w:bidi="ar"/>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rPr>
              <w:t>线性范围&gt;10</w:t>
            </w:r>
            <w:r>
              <w:rPr>
                <w:rFonts w:hint="eastAsia" w:ascii="仿宋_GB2312" w:hAnsi="仿宋_GB2312" w:eastAsia="仿宋_GB2312" w:cs="仿宋_GB2312"/>
                <w:i w:val="0"/>
                <w:iCs w:val="0"/>
                <w:color w:val="000000" w:themeColor="text1"/>
                <w:kern w:val="0"/>
                <w:sz w:val="24"/>
                <w:szCs w:val="24"/>
                <w:u w:val="none"/>
                <w:vertAlign w:val="superscript"/>
                <w:lang w:val="en-US" w:eastAsia="zh-CN" w:bidi="ar"/>
              </w:rPr>
              <w:t>7</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21</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F04</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火焰熄灭检测与自动点火</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具有火焰熄灭检测功能、可从操作面板或工作站软件上自动点火</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22</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F05</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▲采集信号速率</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≥900Hz</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1"/>
                <w:szCs w:val="21"/>
                <w:u w:val="none"/>
                <w:lang w:val="en-US" w:eastAsia="zh-CN" w:bidi="ar"/>
              </w:rPr>
              <w:t>需提供软件截图做为证明文件，且做为现场指标进行验收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rPr>
              <w:t>23</w:t>
            </w:r>
          </w:p>
        </w:tc>
        <w:tc>
          <w:tcPr>
            <w:tcW w:w="118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8"/>
                <w:szCs w:val="28"/>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其他</w:t>
            </w: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G01</w:t>
            </w:r>
          </w:p>
        </w:tc>
        <w:tc>
          <w:tcPr>
            <w:tcW w:w="17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★适配顶空</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气相色谱仪能与现用的顶空进样器（安捷伦品牌）匹配使用</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rPr>
            </w:pPr>
          </w:p>
        </w:tc>
        <w:tc>
          <w:tcPr>
            <w:tcW w:w="1230"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lang w:val="en-US" w:eastAsia="zh-CN"/>
              </w:rPr>
            </w:pPr>
            <w:r>
              <w:rPr>
                <w:rFonts w:hint="eastAsia" w:ascii="仿宋_GB2312" w:hAnsi="仿宋_GB2312" w:eastAsia="仿宋_GB2312" w:cs="仿宋_GB2312"/>
                <w:i w:val="0"/>
                <w:iCs w:val="0"/>
                <w:color w:val="000000" w:themeColor="text1"/>
                <w:sz w:val="28"/>
                <w:szCs w:val="28"/>
                <w:u w:val="none"/>
                <w:lang w:val="en-US" w:eastAsia="zh-CN"/>
              </w:rPr>
              <w:t>24</w:t>
            </w:r>
          </w:p>
        </w:tc>
        <w:tc>
          <w:tcPr>
            <w:tcW w:w="118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themeColor="text1"/>
                <w:sz w:val="28"/>
                <w:szCs w:val="28"/>
                <w:u w:val="none"/>
              </w:rPr>
            </w:pPr>
          </w:p>
        </w:tc>
        <w:tc>
          <w:tcPr>
            <w:tcW w:w="8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G02</w:t>
            </w:r>
          </w:p>
        </w:tc>
        <w:tc>
          <w:tcPr>
            <w:tcW w:w="1776" w:type="dxa"/>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3Q认证</w:t>
            </w:r>
          </w:p>
        </w:tc>
        <w:tc>
          <w:tcPr>
            <w:tcW w:w="34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具备软硬件IQOQ认证</w:t>
            </w:r>
          </w:p>
        </w:tc>
        <w:tc>
          <w:tcPr>
            <w:tcW w:w="80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18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rPr>
            </w:pPr>
          </w:p>
        </w:tc>
        <w:tc>
          <w:tcPr>
            <w:tcW w:w="1230" w:type="dxa"/>
            <w:shd w:val="clear" w:color="auto" w:fill="auto"/>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themeColor="text1"/>
                <w:sz w:val="24"/>
                <w:szCs w:val="24"/>
                <w:u w:val="none"/>
              </w:rPr>
            </w:pPr>
          </w:p>
        </w:tc>
      </w:tr>
    </w:tbl>
    <w:p>
      <w:pPr>
        <w:widowControl/>
        <w:spacing w:line="240" w:lineRule="auto"/>
        <w:jc w:val="left"/>
        <w:rPr>
          <w:rFonts w:hint="eastAsia" w:ascii="仿宋_GB2312" w:hAnsi="宋体" w:eastAsia="仿宋_GB2312" w:cs="Times New Roman"/>
          <w:snapToGrid w:val="0"/>
          <w:color w:val="000000" w:themeColor="text1"/>
          <w:kern w:val="0"/>
          <w:sz w:val="24"/>
          <w:szCs w:val="20"/>
          <w:lang w:eastAsia="zh-CN"/>
        </w:rPr>
      </w:pPr>
    </w:p>
    <w:p>
      <w:pPr>
        <w:spacing w:line="360" w:lineRule="auto"/>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rPr>
        <w:t>说明：根据《技术参数响应表》的响应情况，功能及参数打“★”条款为必须满足项，如不满足则导致</w:t>
      </w:r>
      <w:r>
        <w:rPr>
          <w:rFonts w:hint="eastAsia" w:ascii="仿宋_GB2312" w:hAnsi="仿宋_GB2312" w:eastAsia="仿宋_GB2312" w:cs="仿宋_GB2312"/>
          <w:color w:val="000000" w:themeColor="text1"/>
          <w:sz w:val="24"/>
          <w:szCs w:val="24"/>
          <w:lang w:eastAsia="zh-CN"/>
        </w:rPr>
        <w:t>报价</w:t>
      </w:r>
      <w:r>
        <w:rPr>
          <w:rFonts w:hint="eastAsia" w:ascii="仿宋_GB2312" w:hAnsi="仿宋_GB2312" w:eastAsia="仿宋_GB2312" w:cs="仿宋_GB2312"/>
          <w:color w:val="000000" w:themeColor="text1"/>
          <w:sz w:val="24"/>
          <w:szCs w:val="24"/>
        </w:rPr>
        <w:t>无效。功能及参数打“▲”条款为重要技术参数</w:t>
      </w:r>
      <w:r>
        <w:rPr>
          <w:rFonts w:hint="eastAsia" w:ascii="仿宋_GB2312" w:hAnsi="仿宋_GB2312" w:eastAsia="仿宋_GB2312" w:cs="仿宋_GB2312"/>
          <w:color w:val="000000" w:themeColor="text1"/>
          <w:sz w:val="24"/>
          <w:szCs w:val="24"/>
          <w:lang w:eastAsia="zh-CN"/>
        </w:rPr>
        <w:t>。</w:t>
      </w:r>
    </w:p>
    <w:p>
      <w:pPr>
        <w:shd w:val="clear" w:color="auto" w:fill="FFFFFF"/>
        <w:spacing w:line="480" w:lineRule="exact"/>
        <w:ind w:right="1033" w:rightChars="492"/>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报价单位：（盖章）</w:t>
      </w:r>
    </w:p>
    <w:p>
      <w:pPr>
        <w:shd w:val="clear" w:color="auto" w:fill="FFFFFF"/>
        <w:spacing w:line="480" w:lineRule="exact"/>
        <w:ind w:right="609" w:rightChars="290" w:firstLine="5740"/>
        <w:jc w:val="both"/>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年　 月　 日</w:t>
      </w:r>
    </w:p>
    <w:p>
      <w:pPr>
        <w:widowControl/>
        <w:spacing w:line="440" w:lineRule="atLeast"/>
        <w:jc w:val="left"/>
        <w:rPr>
          <w:rFonts w:ascii="仿宋_GB2312" w:hAnsi="宋体" w:eastAsia="仿宋_GB2312" w:cs="宋体"/>
          <w:b/>
          <w:bCs/>
          <w:color w:val="000000" w:themeColor="text1"/>
          <w:kern w:val="0"/>
          <w:sz w:val="28"/>
          <w:szCs w:val="28"/>
        </w:rPr>
      </w:pPr>
    </w:p>
    <w:p>
      <w:pPr>
        <w:widowControl/>
        <w:jc w:val="left"/>
        <w:rPr>
          <w:rFonts w:ascii="仿宋_GB2312" w:hAnsi="宋体" w:eastAsia="仿宋_GB2312" w:cs="宋体"/>
          <w:b/>
          <w:bCs/>
          <w:color w:val="000000" w:themeColor="text1"/>
          <w:kern w:val="0"/>
          <w:sz w:val="28"/>
          <w:szCs w:val="28"/>
        </w:rPr>
      </w:pPr>
    </w:p>
    <w:p>
      <w:pPr>
        <w:widowControl/>
        <w:jc w:val="left"/>
        <w:rPr>
          <w:rFonts w:ascii="仿宋_GB2312" w:hAnsi="宋体" w:eastAsia="仿宋_GB2312" w:cs="宋体"/>
          <w:b/>
          <w:bCs/>
          <w:color w:val="000000" w:themeColor="text1"/>
          <w:kern w:val="0"/>
          <w:sz w:val="28"/>
          <w:szCs w:val="28"/>
        </w:rPr>
      </w:pPr>
      <w:r>
        <w:rPr>
          <w:rFonts w:ascii="仿宋_GB2312" w:hAnsi="宋体" w:eastAsia="仿宋_GB2312" w:cs="宋体"/>
          <w:b/>
          <w:bCs/>
          <w:color w:val="000000" w:themeColor="text1"/>
          <w:kern w:val="0"/>
          <w:sz w:val="28"/>
          <w:szCs w:val="28"/>
        </w:rPr>
        <w:br w:type="page"/>
      </w:r>
    </w:p>
    <w:p>
      <w:pPr>
        <w:widowControl/>
        <w:spacing w:line="440" w:lineRule="atLeas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附件9：</w:t>
      </w:r>
    </w:p>
    <w:p>
      <w:pPr>
        <w:widowControl/>
        <w:spacing w:line="440" w:lineRule="atLeast"/>
        <w:jc w:val="center"/>
        <w:rPr>
          <w:rFonts w:ascii="仿宋_GB2312" w:eastAsia="仿宋_GB2312" w:hAnsiTheme="minorEastAsia"/>
          <w:b/>
          <w:color w:val="000000" w:themeColor="text1"/>
          <w:sz w:val="28"/>
          <w:szCs w:val="28"/>
        </w:rPr>
      </w:pPr>
      <w:r>
        <w:rPr>
          <w:rFonts w:hint="eastAsia" w:ascii="方正小标宋简体" w:eastAsia="方正小标宋简体" w:cs="宋体" w:hAnsiTheme="minorEastAsia"/>
          <w:b/>
          <w:color w:val="000000" w:themeColor="text1"/>
          <w:kern w:val="0"/>
          <w:sz w:val="32"/>
          <w:szCs w:val="32"/>
        </w:rPr>
        <w:t>报价</w:t>
      </w:r>
      <w:r>
        <w:rPr>
          <w:rFonts w:hint="eastAsia" w:ascii="方正小标宋简体" w:eastAsia="方正小标宋简体" w:cs="宋体" w:hAnsiTheme="minorEastAsia"/>
          <w:b/>
          <w:color w:val="000000" w:themeColor="text1"/>
          <w:kern w:val="0"/>
          <w:sz w:val="32"/>
          <w:szCs w:val="32"/>
          <w:lang w:eastAsia="zh-CN"/>
        </w:rPr>
        <w:t>表</w:t>
      </w:r>
    </w:p>
    <w:tbl>
      <w:tblPr>
        <w:tblStyle w:val="11"/>
        <w:tblW w:w="5000" w:type="pct"/>
        <w:tblInd w:w="0" w:type="dxa"/>
        <w:shd w:val="clear" w:color="auto" w:fill="FFFFFF"/>
        <w:tblLayout w:type="autofit"/>
        <w:tblCellMar>
          <w:top w:w="0" w:type="dxa"/>
          <w:left w:w="0" w:type="dxa"/>
          <w:bottom w:w="0" w:type="dxa"/>
          <w:right w:w="0" w:type="dxa"/>
        </w:tblCellMar>
      </w:tblPr>
      <w:tblGrid>
        <w:gridCol w:w="887"/>
        <w:gridCol w:w="2310"/>
        <w:gridCol w:w="1079"/>
        <w:gridCol w:w="2616"/>
        <w:gridCol w:w="2266"/>
      </w:tblGrid>
      <w:tr>
        <w:tblPrEx>
          <w:shd w:val="clear" w:color="auto" w:fill="FFFFFF"/>
          <w:tblCellMar>
            <w:top w:w="0" w:type="dxa"/>
            <w:left w:w="0" w:type="dxa"/>
            <w:bottom w:w="0" w:type="dxa"/>
            <w:right w:w="0" w:type="dxa"/>
          </w:tblCellMar>
        </w:tblPrEx>
        <w:trPr>
          <w:trHeight w:val="680" w:hRule="atLeast"/>
        </w:trPr>
        <w:tc>
          <w:tcPr>
            <w:tcW w:w="485" w:type="pct"/>
            <w:tcBorders>
              <w:top w:val="single" w:color="000000" w:sz="8" w:space="0"/>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序号</w:t>
            </w:r>
          </w:p>
        </w:tc>
        <w:tc>
          <w:tcPr>
            <w:tcW w:w="1261" w:type="pct"/>
            <w:tcBorders>
              <w:top w:val="single" w:color="000000"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名称</w:t>
            </w:r>
          </w:p>
        </w:tc>
        <w:tc>
          <w:tcPr>
            <w:tcW w:w="589" w:type="pct"/>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数量</w:t>
            </w:r>
          </w:p>
        </w:tc>
        <w:tc>
          <w:tcPr>
            <w:tcW w:w="1428" w:type="pct"/>
            <w:tcBorders>
              <w:top w:val="single" w:color="auto" w:sz="8" w:space="0"/>
              <w:left w:val="nil"/>
              <w:bottom w:val="single" w:color="auto" w:sz="8" w:space="0"/>
              <w:right w:val="single" w:color="auto" w:sz="4"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品牌/规格/型号</w:t>
            </w:r>
          </w:p>
        </w:tc>
        <w:tc>
          <w:tcPr>
            <w:tcW w:w="1237" w:type="pct"/>
            <w:tcBorders>
              <w:top w:val="single" w:color="auto" w:sz="8" w:space="0"/>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报价（元/套）</w:t>
            </w:r>
          </w:p>
        </w:tc>
      </w:tr>
      <w:tr>
        <w:tblPrEx>
          <w:shd w:val="clear" w:color="auto" w:fill="FFFFFF"/>
          <w:tblCellMar>
            <w:top w:w="0" w:type="dxa"/>
            <w:left w:w="0" w:type="dxa"/>
            <w:bottom w:w="0" w:type="dxa"/>
            <w:right w:w="0" w:type="dxa"/>
          </w:tblCellMar>
        </w:tblPrEx>
        <w:trPr>
          <w:trHeight w:val="680" w:hRule="atLeast"/>
        </w:trPr>
        <w:tc>
          <w:tcPr>
            <w:tcW w:w="485" w:type="pct"/>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1261" w:type="pct"/>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snapToGrid w:val="0"/>
                <w:color w:val="000000" w:themeColor="text1"/>
                <w:kern w:val="0"/>
                <w:sz w:val="28"/>
                <w:szCs w:val="28"/>
                <w:vertAlign w:val="baseline"/>
                <w:lang w:eastAsia="zh-CN"/>
              </w:rPr>
              <w:t>制剂中心购买气相色谱仪</w:t>
            </w:r>
          </w:p>
        </w:tc>
        <w:tc>
          <w:tcPr>
            <w:tcW w:w="589" w:type="pct"/>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c>
          <w:tcPr>
            <w:tcW w:w="1428" w:type="pct"/>
            <w:tcBorders>
              <w:top w:val="nil"/>
              <w:left w:val="nil"/>
              <w:bottom w:val="single" w:color="auto" w:sz="8" w:space="0"/>
              <w:right w:val="single" w:color="auto" w:sz="4"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color w:val="000000" w:themeColor="text1"/>
                <w:sz w:val="24"/>
                <w:szCs w:val="24"/>
              </w:rPr>
            </w:pPr>
          </w:p>
        </w:tc>
        <w:tc>
          <w:tcPr>
            <w:tcW w:w="1237" w:type="pct"/>
            <w:tcBorders>
              <w:top w:val="nil"/>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rPr>
            </w:pPr>
          </w:p>
        </w:tc>
      </w:tr>
      <w:tr>
        <w:tblPrEx>
          <w:tblCellMar>
            <w:top w:w="0" w:type="dxa"/>
            <w:left w:w="0" w:type="dxa"/>
            <w:bottom w:w="0" w:type="dxa"/>
            <w:right w:w="0" w:type="dxa"/>
          </w:tblCellMar>
        </w:tblPrEx>
        <w:trPr>
          <w:trHeight w:val="680" w:hRule="atLeast"/>
        </w:trPr>
        <w:tc>
          <w:tcPr>
            <w:tcW w:w="5000" w:type="pct"/>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质保期：   年</w:t>
            </w:r>
          </w:p>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大写：人民币          元</w:t>
            </w:r>
          </w:p>
        </w:tc>
      </w:tr>
      <w:tr>
        <w:tblPrEx>
          <w:tblCellMar>
            <w:top w:w="0" w:type="dxa"/>
            <w:left w:w="0" w:type="dxa"/>
            <w:bottom w:w="0" w:type="dxa"/>
            <w:right w:w="0" w:type="dxa"/>
          </w:tblCellMar>
        </w:tblPrEx>
        <w:trPr>
          <w:trHeight w:val="680" w:hRule="atLeast"/>
        </w:trPr>
        <w:tc>
          <w:tcPr>
            <w:tcW w:w="5000" w:type="pct"/>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备注：</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1、本项目预算金额：</w:t>
            </w:r>
            <w:r>
              <w:rPr>
                <w:rFonts w:hint="eastAsia" w:ascii="仿宋_GB2312" w:hAnsi="仿宋_GB2312" w:eastAsia="仿宋_GB2312" w:cs="仿宋_GB2312"/>
                <w:color w:val="000000" w:themeColor="text1"/>
                <w:sz w:val="24"/>
                <w:szCs w:val="24"/>
                <w:lang w:val="en-US" w:eastAsia="zh-CN"/>
              </w:rPr>
              <w:t>63</w:t>
            </w:r>
            <w:r>
              <w:rPr>
                <w:rFonts w:hint="eastAsia" w:ascii="仿宋_GB2312" w:hAnsi="仿宋_GB2312" w:eastAsia="仿宋_GB2312" w:cs="仿宋_GB2312"/>
                <w:color w:val="000000" w:themeColor="text1"/>
                <w:sz w:val="24"/>
                <w:szCs w:val="24"/>
              </w:rPr>
              <w:t>万元。</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2、必须完全满足并响应本采购项目的全部内容和要求。</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4"/>
                <w:szCs w:val="24"/>
              </w:rPr>
              <w:t>3、报价修正准则</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①　报名文件中报价表内容与报名文件中相应内容不一致的，以报价表为准。</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②　报价表大写金额和小写金额不一致的，以大写金额为准。</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③　单价金额小数点或者百分比有明显错位的，应以总价为准，并修正单价。</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④　总价金额与按单价汇总金额不一致的，以单价金额计算结果为准。</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⑤　同时出现两种以上不一致的，按照上述规定的顺序修正。修正后的报价经报名人确认后产生约束力，报名人不确认的，其报价无效。</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4、请严格按照本报价表报价，更改序号、物资名称、单位的报价单为无效报价单。</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5、单项价格和总价超过本项目预算价为无效报价单。</w:t>
            </w:r>
          </w:p>
          <w:p>
            <w:pPr>
              <w:keepNext w:val="0"/>
              <w:keepLines w:val="0"/>
              <w:suppressLineNumbers w:val="0"/>
              <w:spacing w:before="0" w:beforeAutospacing="0" w:after="0" w:afterAutospacing="0" w:line="360" w:lineRule="exact"/>
              <w:ind w:left="360" w:right="0" w:hanging="360" w:hangingChars="15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6、本报价表纸质版，由供应商在院内论证（谈判）会当日自行携带入场。</w:t>
            </w:r>
          </w:p>
          <w:p>
            <w:pPr>
              <w:keepNext w:val="0"/>
              <w:keepLines w:val="0"/>
              <w:suppressLineNumbers w:val="0"/>
              <w:spacing w:before="0" w:beforeAutospacing="0" w:after="0" w:afterAutospacing="0" w:line="360" w:lineRule="exact"/>
              <w:ind w:left="360" w:right="0" w:hanging="360" w:hangingChars="15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7、人民币大写字：壹、贰、叁、肆、伍、陆、柒、捌、玖、拾、佰、仟、万、亿、元、角、分、零、整（正）</w:t>
            </w:r>
          </w:p>
        </w:tc>
      </w:tr>
    </w:tbl>
    <w:p>
      <w:pPr>
        <w:shd w:val="clear" w:color="auto" w:fill="FFFFFF"/>
        <w:spacing w:line="480" w:lineRule="exact"/>
        <w:rPr>
          <w:rFonts w:ascii="仿宋_GB2312" w:eastAsia="仿宋_GB2312" w:hAnsiTheme="minorEastAsia"/>
          <w:b/>
          <w:bCs/>
          <w:snapToGrid w:val="0"/>
          <w:color w:val="000000" w:themeColor="text1"/>
          <w:sz w:val="28"/>
          <w:szCs w:val="28"/>
        </w:rPr>
      </w:pPr>
    </w:p>
    <w:p>
      <w:pPr>
        <w:shd w:val="clear" w:color="auto" w:fill="FFFFFF"/>
        <w:spacing w:line="480" w:lineRule="exact"/>
        <w:ind w:firstLine="482"/>
        <w:rPr>
          <w:rFonts w:ascii="仿宋_GB2312" w:eastAsia="仿宋_GB2312" w:hAnsiTheme="minorEastAsia"/>
          <w:color w:val="000000" w:themeColor="text1"/>
          <w:sz w:val="28"/>
          <w:szCs w:val="28"/>
        </w:rPr>
      </w:pPr>
    </w:p>
    <w:p>
      <w:pPr>
        <w:shd w:val="clear" w:color="auto" w:fill="FFFFFF"/>
        <w:spacing w:line="480" w:lineRule="exact"/>
        <w:ind w:right="1033" w:rightChars="492"/>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　　　　　　　　　　　　 报价单位：（盖章）</w:t>
      </w:r>
    </w:p>
    <w:p>
      <w:pPr>
        <w:shd w:val="clear" w:color="auto" w:fill="FFFFFF"/>
        <w:spacing w:line="480" w:lineRule="exact"/>
        <w:ind w:right="609" w:rightChars="290" w:firstLine="5740"/>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年　 月　 日</w:t>
      </w:r>
    </w:p>
    <w:p>
      <w:pPr>
        <w:widowControl/>
        <w:jc w:val="left"/>
        <w:rPr>
          <w:rFonts w:ascii="仿宋_GB2312" w:hAnsi="宋体" w:eastAsia="仿宋_GB2312" w:cs="Times New Roman"/>
          <w:snapToGrid w:val="0"/>
          <w:color w:val="000000" w:themeColor="text1"/>
          <w:kern w:val="0"/>
          <w:sz w:val="24"/>
          <w:szCs w:val="20"/>
        </w:rPr>
      </w:pPr>
    </w:p>
    <w:sectPr>
      <w:footerReference r:id="rId5" w:type="default"/>
      <w:pgSz w:w="11906" w:h="16838"/>
      <w:pgMar w:top="1440" w:right="1069" w:bottom="212"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auto"/>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docPartObj>
        <w:docPartGallery w:val="autotext"/>
      </w:docPartObj>
    </w:sdtPr>
    <w:sdtContent>
      <w:p>
        <w:pPr>
          <w:pStyle w:val="6"/>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3B969"/>
    <w:multiLevelType w:val="singleLevel"/>
    <w:tmpl w:val="C283B969"/>
    <w:lvl w:ilvl="0" w:tentative="0">
      <w:start w:val="1"/>
      <w:numFmt w:val="decimal"/>
      <w:suff w:val="nothing"/>
      <w:lvlText w:val="%1、"/>
      <w:lvlJc w:val="left"/>
    </w:lvl>
  </w:abstractNum>
  <w:abstractNum w:abstractNumId="1">
    <w:nsid w:val="C74F0286"/>
    <w:multiLevelType w:val="singleLevel"/>
    <w:tmpl w:val="C74F0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146E4"/>
    <w:rsid w:val="00004954"/>
    <w:rsid w:val="00010DC4"/>
    <w:rsid w:val="000125C2"/>
    <w:rsid w:val="0001292C"/>
    <w:rsid w:val="00013AFB"/>
    <w:rsid w:val="000140B7"/>
    <w:rsid w:val="00014418"/>
    <w:rsid w:val="000146F2"/>
    <w:rsid w:val="0001793C"/>
    <w:rsid w:val="000305F2"/>
    <w:rsid w:val="00031CE7"/>
    <w:rsid w:val="00034DC5"/>
    <w:rsid w:val="0004319B"/>
    <w:rsid w:val="000435E3"/>
    <w:rsid w:val="00045478"/>
    <w:rsid w:val="000456F3"/>
    <w:rsid w:val="0004730E"/>
    <w:rsid w:val="0004749F"/>
    <w:rsid w:val="00050853"/>
    <w:rsid w:val="0005158B"/>
    <w:rsid w:val="00053E32"/>
    <w:rsid w:val="00057B12"/>
    <w:rsid w:val="000671D1"/>
    <w:rsid w:val="000733DB"/>
    <w:rsid w:val="0007379F"/>
    <w:rsid w:val="00075095"/>
    <w:rsid w:val="00080162"/>
    <w:rsid w:val="0008064D"/>
    <w:rsid w:val="00080A4A"/>
    <w:rsid w:val="00086292"/>
    <w:rsid w:val="00096024"/>
    <w:rsid w:val="00097746"/>
    <w:rsid w:val="00097C70"/>
    <w:rsid w:val="000A0EA8"/>
    <w:rsid w:val="000A0F9B"/>
    <w:rsid w:val="000A1143"/>
    <w:rsid w:val="000B34C8"/>
    <w:rsid w:val="000B54FD"/>
    <w:rsid w:val="000B58DF"/>
    <w:rsid w:val="000B69B2"/>
    <w:rsid w:val="000B7BFE"/>
    <w:rsid w:val="000C12A9"/>
    <w:rsid w:val="000C1CA0"/>
    <w:rsid w:val="000C33A2"/>
    <w:rsid w:val="000C4511"/>
    <w:rsid w:val="000C5380"/>
    <w:rsid w:val="000C5CB8"/>
    <w:rsid w:val="000C6191"/>
    <w:rsid w:val="000D06E2"/>
    <w:rsid w:val="000D6113"/>
    <w:rsid w:val="000E226F"/>
    <w:rsid w:val="000E2F7C"/>
    <w:rsid w:val="000E530C"/>
    <w:rsid w:val="000E65DC"/>
    <w:rsid w:val="000E76F6"/>
    <w:rsid w:val="000F203A"/>
    <w:rsid w:val="000F4251"/>
    <w:rsid w:val="000F47E2"/>
    <w:rsid w:val="000F5A62"/>
    <w:rsid w:val="0010077B"/>
    <w:rsid w:val="001027AC"/>
    <w:rsid w:val="0010338E"/>
    <w:rsid w:val="00103701"/>
    <w:rsid w:val="00104212"/>
    <w:rsid w:val="00107BA6"/>
    <w:rsid w:val="00107EFF"/>
    <w:rsid w:val="0011001A"/>
    <w:rsid w:val="001146E4"/>
    <w:rsid w:val="00115227"/>
    <w:rsid w:val="001213E1"/>
    <w:rsid w:val="00122839"/>
    <w:rsid w:val="00124EC6"/>
    <w:rsid w:val="00131E47"/>
    <w:rsid w:val="00136F88"/>
    <w:rsid w:val="00144840"/>
    <w:rsid w:val="00150799"/>
    <w:rsid w:val="0015483C"/>
    <w:rsid w:val="00154A1E"/>
    <w:rsid w:val="00154A61"/>
    <w:rsid w:val="00156017"/>
    <w:rsid w:val="00156CC5"/>
    <w:rsid w:val="00161902"/>
    <w:rsid w:val="00163E35"/>
    <w:rsid w:val="001702D2"/>
    <w:rsid w:val="00171E11"/>
    <w:rsid w:val="0017487C"/>
    <w:rsid w:val="00176600"/>
    <w:rsid w:val="001805EB"/>
    <w:rsid w:val="00182317"/>
    <w:rsid w:val="00191104"/>
    <w:rsid w:val="0019243A"/>
    <w:rsid w:val="001943DC"/>
    <w:rsid w:val="001946EA"/>
    <w:rsid w:val="00195403"/>
    <w:rsid w:val="0019546C"/>
    <w:rsid w:val="00195665"/>
    <w:rsid w:val="00196E48"/>
    <w:rsid w:val="0019735B"/>
    <w:rsid w:val="00197BBA"/>
    <w:rsid w:val="001A0371"/>
    <w:rsid w:val="001A05ED"/>
    <w:rsid w:val="001A28BB"/>
    <w:rsid w:val="001A3AB9"/>
    <w:rsid w:val="001A5AC2"/>
    <w:rsid w:val="001A64DB"/>
    <w:rsid w:val="001B4E56"/>
    <w:rsid w:val="001B5D7D"/>
    <w:rsid w:val="001B7433"/>
    <w:rsid w:val="001C0B96"/>
    <w:rsid w:val="001C1457"/>
    <w:rsid w:val="001C2EF8"/>
    <w:rsid w:val="001C4A67"/>
    <w:rsid w:val="001C621B"/>
    <w:rsid w:val="001C6ABA"/>
    <w:rsid w:val="001C7A1C"/>
    <w:rsid w:val="001C7F90"/>
    <w:rsid w:val="001D017E"/>
    <w:rsid w:val="001D2AFF"/>
    <w:rsid w:val="001D5914"/>
    <w:rsid w:val="001D683E"/>
    <w:rsid w:val="001F04CE"/>
    <w:rsid w:val="001F1617"/>
    <w:rsid w:val="001F2109"/>
    <w:rsid w:val="001F403F"/>
    <w:rsid w:val="001F4B1A"/>
    <w:rsid w:val="00200EF6"/>
    <w:rsid w:val="00202117"/>
    <w:rsid w:val="0020542A"/>
    <w:rsid w:val="002054A1"/>
    <w:rsid w:val="00206808"/>
    <w:rsid w:val="00211B52"/>
    <w:rsid w:val="002143C6"/>
    <w:rsid w:val="00214BFF"/>
    <w:rsid w:val="00214F72"/>
    <w:rsid w:val="002157F1"/>
    <w:rsid w:val="00220F63"/>
    <w:rsid w:val="0022156F"/>
    <w:rsid w:val="002251D9"/>
    <w:rsid w:val="002275D5"/>
    <w:rsid w:val="00227E43"/>
    <w:rsid w:val="002327E2"/>
    <w:rsid w:val="002376AF"/>
    <w:rsid w:val="0023770D"/>
    <w:rsid w:val="00241530"/>
    <w:rsid w:val="00241FB0"/>
    <w:rsid w:val="002440A6"/>
    <w:rsid w:val="002464A2"/>
    <w:rsid w:val="00251263"/>
    <w:rsid w:val="00251A63"/>
    <w:rsid w:val="002535EE"/>
    <w:rsid w:val="002535FF"/>
    <w:rsid w:val="00262BF1"/>
    <w:rsid w:val="0026320A"/>
    <w:rsid w:val="00263B04"/>
    <w:rsid w:val="00264644"/>
    <w:rsid w:val="00266909"/>
    <w:rsid w:val="00266AA8"/>
    <w:rsid w:val="002774CE"/>
    <w:rsid w:val="00280485"/>
    <w:rsid w:val="00281808"/>
    <w:rsid w:val="00282F7E"/>
    <w:rsid w:val="00284791"/>
    <w:rsid w:val="00291C5D"/>
    <w:rsid w:val="00292D70"/>
    <w:rsid w:val="0029572C"/>
    <w:rsid w:val="002A7A07"/>
    <w:rsid w:val="002A7F84"/>
    <w:rsid w:val="002B0CCC"/>
    <w:rsid w:val="002B4CCC"/>
    <w:rsid w:val="002C29C0"/>
    <w:rsid w:val="002C2F55"/>
    <w:rsid w:val="002C3D1B"/>
    <w:rsid w:val="002C6757"/>
    <w:rsid w:val="002D07D7"/>
    <w:rsid w:val="002D1127"/>
    <w:rsid w:val="002D1B1C"/>
    <w:rsid w:val="002D4023"/>
    <w:rsid w:val="002D6370"/>
    <w:rsid w:val="002E23CD"/>
    <w:rsid w:val="002E52C9"/>
    <w:rsid w:val="002E6E6D"/>
    <w:rsid w:val="002E74DB"/>
    <w:rsid w:val="002F03F4"/>
    <w:rsid w:val="002F04EF"/>
    <w:rsid w:val="002F113F"/>
    <w:rsid w:val="002F2A7A"/>
    <w:rsid w:val="002F4E85"/>
    <w:rsid w:val="002F5702"/>
    <w:rsid w:val="002F6EC3"/>
    <w:rsid w:val="00300971"/>
    <w:rsid w:val="003009D5"/>
    <w:rsid w:val="00306390"/>
    <w:rsid w:val="003075ED"/>
    <w:rsid w:val="00312157"/>
    <w:rsid w:val="00312C44"/>
    <w:rsid w:val="00314519"/>
    <w:rsid w:val="00315382"/>
    <w:rsid w:val="0031727B"/>
    <w:rsid w:val="0032009C"/>
    <w:rsid w:val="0032281A"/>
    <w:rsid w:val="003234F1"/>
    <w:rsid w:val="003269C3"/>
    <w:rsid w:val="003274F1"/>
    <w:rsid w:val="003276E7"/>
    <w:rsid w:val="00332B3E"/>
    <w:rsid w:val="0033553F"/>
    <w:rsid w:val="00341459"/>
    <w:rsid w:val="00345CC8"/>
    <w:rsid w:val="0034631E"/>
    <w:rsid w:val="00346CA2"/>
    <w:rsid w:val="00354580"/>
    <w:rsid w:val="00355430"/>
    <w:rsid w:val="0035770C"/>
    <w:rsid w:val="00363412"/>
    <w:rsid w:val="003643B6"/>
    <w:rsid w:val="00364B09"/>
    <w:rsid w:val="00365E4E"/>
    <w:rsid w:val="00367683"/>
    <w:rsid w:val="003676AC"/>
    <w:rsid w:val="00367F97"/>
    <w:rsid w:val="00382C79"/>
    <w:rsid w:val="00384F5A"/>
    <w:rsid w:val="00385C8C"/>
    <w:rsid w:val="00385EB1"/>
    <w:rsid w:val="00390673"/>
    <w:rsid w:val="003924B1"/>
    <w:rsid w:val="00394B91"/>
    <w:rsid w:val="003A040A"/>
    <w:rsid w:val="003A0AAB"/>
    <w:rsid w:val="003A36A1"/>
    <w:rsid w:val="003A427F"/>
    <w:rsid w:val="003A4489"/>
    <w:rsid w:val="003A516C"/>
    <w:rsid w:val="003A58A9"/>
    <w:rsid w:val="003B1B26"/>
    <w:rsid w:val="003B301C"/>
    <w:rsid w:val="003B6CC6"/>
    <w:rsid w:val="003C299C"/>
    <w:rsid w:val="003C3EBD"/>
    <w:rsid w:val="003C5A41"/>
    <w:rsid w:val="003C63AB"/>
    <w:rsid w:val="003C717E"/>
    <w:rsid w:val="003D0BE4"/>
    <w:rsid w:val="003D46EB"/>
    <w:rsid w:val="003D5D06"/>
    <w:rsid w:val="003D66C5"/>
    <w:rsid w:val="003E032E"/>
    <w:rsid w:val="003E08F1"/>
    <w:rsid w:val="003E1485"/>
    <w:rsid w:val="003E599C"/>
    <w:rsid w:val="003E7947"/>
    <w:rsid w:val="003F04E3"/>
    <w:rsid w:val="003F29AF"/>
    <w:rsid w:val="003F5564"/>
    <w:rsid w:val="004004F1"/>
    <w:rsid w:val="004021AF"/>
    <w:rsid w:val="00402DD5"/>
    <w:rsid w:val="00405C7D"/>
    <w:rsid w:val="00410045"/>
    <w:rsid w:val="00416358"/>
    <w:rsid w:val="00417626"/>
    <w:rsid w:val="00422718"/>
    <w:rsid w:val="00426EDB"/>
    <w:rsid w:val="004276F4"/>
    <w:rsid w:val="00427B24"/>
    <w:rsid w:val="00430DCA"/>
    <w:rsid w:val="0043204F"/>
    <w:rsid w:val="00432EEE"/>
    <w:rsid w:val="004335B8"/>
    <w:rsid w:val="00433A8A"/>
    <w:rsid w:val="0043471F"/>
    <w:rsid w:val="00435A99"/>
    <w:rsid w:val="00436750"/>
    <w:rsid w:val="0044660D"/>
    <w:rsid w:val="00447CC2"/>
    <w:rsid w:val="00451FBF"/>
    <w:rsid w:val="004539C8"/>
    <w:rsid w:val="0045487D"/>
    <w:rsid w:val="00462717"/>
    <w:rsid w:val="004629F6"/>
    <w:rsid w:val="004635C3"/>
    <w:rsid w:val="004662FA"/>
    <w:rsid w:val="00467DD6"/>
    <w:rsid w:val="00473EE8"/>
    <w:rsid w:val="004748EC"/>
    <w:rsid w:val="00475AB1"/>
    <w:rsid w:val="004813CB"/>
    <w:rsid w:val="00483A9E"/>
    <w:rsid w:val="004868B6"/>
    <w:rsid w:val="004869E4"/>
    <w:rsid w:val="00486CF4"/>
    <w:rsid w:val="0048755D"/>
    <w:rsid w:val="00491009"/>
    <w:rsid w:val="00493829"/>
    <w:rsid w:val="00493F5B"/>
    <w:rsid w:val="00494223"/>
    <w:rsid w:val="004946E9"/>
    <w:rsid w:val="00494C21"/>
    <w:rsid w:val="00494DD3"/>
    <w:rsid w:val="00494EAC"/>
    <w:rsid w:val="00496E22"/>
    <w:rsid w:val="004970AA"/>
    <w:rsid w:val="004A2CD5"/>
    <w:rsid w:val="004A626B"/>
    <w:rsid w:val="004A7AA5"/>
    <w:rsid w:val="004B1651"/>
    <w:rsid w:val="004B2C07"/>
    <w:rsid w:val="004B3081"/>
    <w:rsid w:val="004B5E82"/>
    <w:rsid w:val="004C05C9"/>
    <w:rsid w:val="004C1C49"/>
    <w:rsid w:val="004C437E"/>
    <w:rsid w:val="004D061B"/>
    <w:rsid w:val="004D0D47"/>
    <w:rsid w:val="004D2944"/>
    <w:rsid w:val="004D370A"/>
    <w:rsid w:val="004D402D"/>
    <w:rsid w:val="004D52C0"/>
    <w:rsid w:val="004E01F9"/>
    <w:rsid w:val="004E1B96"/>
    <w:rsid w:val="004E2B0F"/>
    <w:rsid w:val="004E3C01"/>
    <w:rsid w:val="004E3C07"/>
    <w:rsid w:val="004E4C14"/>
    <w:rsid w:val="004E7845"/>
    <w:rsid w:val="004F53E0"/>
    <w:rsid w:val="004F55DA"/>
    <w:rsid w:val="00500331"/>
    <w:rsid w:val="0051629D"/>
    <w:rsid w:val="00522889"/>
    <w:rsid w:val="005275D4"/>
    <w:rsid w:val="0053149B"/>
    <w:rsid w:val="0053342A"/>
    <w:rsid w:val="0053478E"/>
    <w:rsid w:val="00535A7D"/>
    <w:rsid w:val="005376A3"/>
    <w:rsid w:val="00537FA6"/>
    <w:rsid w:val="005419BD"/>
    <w:rsid w:val="00542E60"/>
    <w:rsid w:val="00547267"/>
    <w:rsid w:val="00550014"/>
    <w:rsid w:val="005527D3"/>
    <w:rsid w:val="0055523E"/>
    <w:rsid w:val="00555C3A"/>
    <w:rsid w:val="0056134C"/>
    <w:rsid w:val="00561D3A"/>
    <w:rsid w:val="00562506"/>
    <w:rsid w:val="00563699"/>
    <w:rsid w:val="00563888"/>
    <w:rsid w:val="00563A5B"/>
    <w:rsid w:val="00564148"/>
    <w:rsid w:val="00565E93"/>
    <w:rsid w:val="00566918"/>
    <w:rsid w:val="00566E1B"/>
    <w:rsid w:val="0057174B"/>
    <w:rsid w:val="005723E1"/>
    <w:rsid w:val="005768CF"/>
    <w:rsid w:val="0058241C"/>
    <w:rsid w:val="0058628D"/>
    <w:rsid w:val="0058698A"/>
    <w:rsid w:val="00592D57"/>
    <w:rsid w:val="00593E61"/>
    <w:rsid w:val="00594C36"/>
    <w:rsid w:val="0059511F"/>
    <w:rsid w:val="005958D7"/>
    <w:rsid w:val="00597E6D"/>
    <w:rsid w:val="005A0566"/>
    <w:rsid w:val="005A2D63"/>
    <w:rsid w:val="005A59F9"/>
    <w:rsid w:val="005B3328"/>
    <w:rsid w:val="005B5975"/>
    <w:rsid w:val="005B60EA"/>
    <w:rsid w:val="005B6A09"/>
    <w:rsid w:val="005C1BDA"/>
    <w:rsid w:val="005C1E3B"/>
    <w:rsid w:val="005C4A7D"/>
    <w:rsid w:val="005C5B7F"/>
    <w:rsid w:val="005D090B"/>
    <w:rsid w:val="005D1110"/>
    <w:rsid w:val="005D1ADE"/>
    <w:rsid w:val="005D4B3C"/>
    <w:rsid w:val="005E0B87"/>
    <w:rsid w:val="005E1158"/>
    <w:rsid w:val="005E1495"/>
    <w:rsid w:val="005E4B3D"/>
    <w:rsid w:val="005E51D0"/>
    <w:rsid w:val="005E6430"/>
    <w:rsid w:val="005F008A"/>
    <w:rsid w:val="005F0AE6"/>
    <w:rsid w:val="005F37AA"/>
    <w:rsid w:val="005F3AA5"/>
    <w:rsid w:val="00604B7C"/>
    <w:rsid w:val="006064CF"/>
    <w:rsid w:val="00606E87"/>
    <w:rsid w:val="00610AF1"/>
    <w:rsid w:val="006112AE"/>
    <w:rsid w:val="006134A8"/>
    <w:rsid w:val="006135BA"/>
    <w:rsid w:val="00616B8E"/>
    <w:rsid w:val="006178FD"/>
    <w:rsid w:val="00622B98"/>
    <w:rsid w:val="00623F31"/>
    <w:rsid w:val="006324C0"/>
    <w:rsid w:val="00632D6A"/>
    <w:rsid w:val="00634849"/>
    <w:rsid w:val="00634C07"/>
    <w:rsid w:val="00635364"/>
    <w:rsid w:val="00635B56"/>
    <w:rsid w:val="00635D76"/>
    <w:rsid w:val="006435E0"/>
    <w:rsid w:val="00645543"/>
    <w:rsid w:val="006474D7"/>
    <w:rsid w:val="006532B0"/>
    <w:rsid w:val="0065504D"/>
    <w:rsid w:val="006616EA"/>
    <w:rsid w:val="00671AF2"/>
    <w:rsid w:val="0067329F"/>
    <w:rsid w:val="006766BB"/>
    <w:rsid w:val="00676F01"/>
    <w:rsid w:val="00680721"/>
    <w:rsid w:val="006807AB"/>
    <w:rsid w:val="006826F4"/>
    <w:rsid w:val="00683855"/>
    <w:rsid w:val="00684CEB"/>
    <w:rsid w:val="0068574D"/>
    <w:rsid w:val="00685B31"/>
    <w:rsid w:val="00686CFA"/>
    <w:rsid w:val="0068796B"/>
    <w:rsid w:val="00687CC1"/>
    <w:rsid w:val="00691EC8"/>
    <w:rsid w:val="0069772A"/>
    <w:rsid w:val="006A154A"/>
    <w:rsid w:val="006A6369"/>
    <w:rsid w:val="006B23D1"/>
    <w:rsid w:val="006B3B2B"/>
    <w:rsid w:val="006C164F"/>
    <w:rsid w:val="006C5C1A"/>
    <w:rsid w:val="006D5497"/>
    <w:rsid w:val="006D612C"/>
    <w:rsid w:val="006D66FA"/>
    <w:rsid w:val="006D68F9"/>
    <w:rsid w:val="006D742E"/>
    <w:rsid w:val="006E1F0D"/>
    <w:rsid w:val="006E3906"/>
    <w:rsid w:val="006E44F2"/>
    <w:rsid w:val="006E45FF"/>
    <w:rsid w:val="006E4A59"/>
    <w:rsid w:val="006E5029"/>
    <w:rsid w:val="006E67D5"/>
    <w:rsid w:val="006E7629"/>
    <w:rsid w:val="006F0EBC"/>
    <w:rsid w:val="006F2C55"/>
    <w:rsid w:val="006F4ED0"/>
    <w:rsid w:val="006F59AE"/>
    <w:rsid w:val="006F6849"/>
    <w:rsid w:val="006F79F9"/>
    <w:rsid w:val="00700DDA"/>
    <w:rsid w:val="00702602"/>
    <w:rsid w:val="00702892"/>
    <w:rsid w:val="0070319C"/>
    <w:rsid w:val="00703460"/>
    <w:rsid w:val="00705941"/>
    <w:rsid w:val="00707AF4"/>
    <w:rsid w:val="00707FF2"/>
    <w:rsid w:val="00711640"/>
    <w:rsid w:val="00713EAA"/>
    <w:rsid w:val="00717D5D"/>
    <w:rsid w:val="00720279"/>
    <w:rsid w:val="007206B1"/>
    <w:rsid w:val="007220A4"/>
    <w:rsid w:val="00723C2D"/>
    <w:rsid w:val="0072437B"/>
    <w:rsid w:val="00725161"/>
    <w:rsid w:val="00725E09"/>
    <w:rsid w:val="00732E7F"/>
    <w:rsid w:val="0073362B"/>
    <w:rsid w:val="007348D6"/>
    <w:rsid w:val="00734F13"/>
    <w:rsid w:val="00735745"/>
    <w:rsid w:val="00735B86"/>
    <w:rsid w:val="00736EAC"/>
    <w:rsid w:val="00740CB7"/>
    <w:rsid w:val="00745CC3"/>
    <w:rsid w:val="00747B93"/>
    <w:rsid w:val="007616A7"/>
    <w:rsid w:val="00763621"/>
    <w:rsid w:val="007644B7"/>
    <w:rsid w:val="0076600F"/>
    <w:rsid w:val="00766299"/>
    <w:rsid w:val="00770FAE"/>
    <w:rsid w:val="00771C98"/>
    <w:rsid w:val="00773D99"/>
    <w:rsid w:val="00777421"/>
    <w:rsid w:val="007824B4"/>
    <w:rsid w:val="00784C49"/>
    <w:rsid w:val="007855E9"/>
    <w:rsid w:val="0078610E"/>
    <w:rsid w:val="00786436"/>
    <w:rsid w:val="00795E26"/>
    <w:rsid w:val="00797476"/>
    <w:rsid w:val="007A0D90"/>
    <w:rsid w:val="007A14D8"/>
    <w:rsid w:val="007A23C6"/>
    <w:rsid w:val="007A322E"/>
    <w:rsid w:val="007A3657"/>
    <w:rsid w:val="007A6903"/>
    <w:rsid w:val="007A7E28"/>
    <w:rsid w:val="007B3419"/>
    <w:rsid w:val="007B739F"/>
    <w:rsid w:val="007B7698"/>
    <w:rsid w:val="007C01D4"/>
    <w:rsid w:val="007C54F4"/>
    <w:rsid w:val="007C75AE"/>
    <w:rsid w:val="007D181C"/>
    <w:rsid w:val="007D326E"/>
    <w:rsid w:val="007D68D9"/>
    <w:rsid w:val="007D6F61"/>
    <w:rsid w:val="007F2078"/>
    <w:rsid w:val="007F5010"/>
    <w:rsid w:val="007F5E26"/>
    <w:rsid w:val="007F68F7"/>
    <w:rsid w:val="00805D8B"/>
    <w:rsid w:val="008120C9"/>
    <w:rsid w:val="008122A7"/>
    <w:rsid w:val="008134EF"/>
    <w:rsid w:val="00814D98"/>
    <w:rsid w:val="00817228"/>
    <w:rsid w:val="008214CF"/>
    <w:rsid w:val="00822783"/>
    <w:rsid w:val="00824E8A"/>
    <w:rsid w:val="00824FAD"/>
    <w:rsid w:val="0082577D"/>
    <w:rsid w:val="00825987"/>
    <w:rsid w:val="00826DEE"/>
    <w:rsid w:val="00831FBE"/>
    <w:rsid w:val="0083322F"/>
    <w:rsid w:val="00833456"/>
    <w:rsid w:val="0083776A"/>
    <w:rsid w:val="00840C07"/>
    <w:rsid w:val="00840D55"/>
    <w:rsid w:val="00841B99"/>
    <w:rsid w:val="008423F9"/>
    <w:rsid w:val="0084241E"/>
    <w:rsid w:val="008458EB"/>
    <w:rsid w:val="008513E2"/>
    <w:rsid w:val="00852843"/>
    <w:rsid w:val="00853130"/>
    <w:rsid w:val="0085320F"/>
    <w:rsid w:val="00855F1E"/>
    <w:rsid w:val="00860456"/>
    <w:rsid w:val="00861342"/>
    <w:rsid w:val="00864821"/>
    <w:rsid w:val="00865B52"/>
    <w:rsid w:val="00871FE1"/>
    <w:rsid w:val="00875B2D"/>
    <w:rsid w:val="00875E46"/>
    <w:rsid w:val="00876AA2"/>
    <w:rsid w:val="00876E7C"/>
    <w:rsid w:val="00877455"/>
    <w:rsid w:val="00877815"/>
    <w:rsid w:val="00880580"/>
    <w:rsid w:val="008853CA"/>
    <w:rsid w:val="008855B3"/>
    <w:rsid w:val="00885EBF"/>
    <w:rsid w:val="00886CAC"/>
    <w:rsid w:val="008907A2"/>
    <w:rsid w:val="00890F20"/>
    <w:rsid w:val="008936D8"/>
    <w:rsid w:val="00895956"/>
    <w:rsid w:val="00896154"/>
    <w:rsid w:val="00897669"/>
    <w:rsid w:val="008A0D1C"/>
    <w:rsid w:val="008A319F"/>
    <w:rsid w:val="008A398F"/>
    <w:rsid w:val="008A3F08"/>
    <w:rsid w:val="008A6148"/>
    <w:rsid w:val="008B02A7"/>
    <w:rsid w:val="008B1E1E"/>
    <w:rsid w:val="008C038A"/>
    <w:rsid w:val="008C2618"/>
    <w:rsid w:val="008C2809"/>
    <w:rsid w:val="008C6062"/>
    <w:rsid w:val="008D2E58"/>
    <w:rsid w:val="008D5173"/>
    <w:rsid w:val="008E0680"/>
    <w:rsid w:val="008E1A44"/>
    <w:rsid w:val="008E3F1C"/>
    <w:rsid w:val="008E4B3A"/>
    <w:rsid w:val="008E5633"/>
    <w:rsid w:val="008E63C7"/>
    <w:rsid w:val="008F0CBC"/>
    <w:rsid w:val="008F36C3"/>
    <w:rsid w:val="009033F4"/>
    <w:rsid w:val="009048B2"/>
    <w:rsid w:val="0090572E"/>
    <w:rsid w:val="009059DA"/>
    <w:rsid w:val="0091012F"/>
    <w:rsid w:val="00915986"/>
    <w:rsid w:val="00922208"/>
    <w:rsid w:val="009236FF"/>
    <w:rsid w:val="00927876"/>
    <w:rsid w:val="00930750"/>
    <w:rsid w:val="00931163"/>
    <w:rsid w:val="00934B56"/>
    <w:rsid w:val="00935EB2"/>
    <w:rsid w:val="0093727B"/>
    <w:rsid w:val="009401A2"/>
    <w:rsid w:val="00942B08"/>
    <w:rsid w:val="009468A1"/>
    <w:rsid w:val="009475CD"/>
    <w:rsid w:val="00947ED9"/>
    <w:rsid w:val="009551C0"/>
    <w:rsid w:val="00964C88"/>
    <w:rsid w:val="00966B71"/>
    <w:rsid w:val="00967215"/>
    <w:rsid w:val="00975065"/>
    <w:rsid w:val="009757B9"/>
    <w:rsid w:val="00981FEB"/>
    <w:rsid w:val="009821D2"/>
    <w:rsid w:val="00983C33"/>
    <w:rsid w:val="00985649"/>
    <w:rsid w:val="00987205"/>
    <w:rsid w:val="009876C1"/>
    <w:rsid w:val="00991649"/>
    <w:rsid w:val="009927C4"/>
    <w:rsid w:val="009A1132"/>
    <w:rsid w:val="009A2889"/>
    <w:rsid w:val="009A376B"/>
    <w:rsid w:val="009A72CD"/>
    <w:rsid w:val="009B3974"/>
    <w:rsid w:val="009B6A95"/>
    <w:rsid w:val="009B77BF"/>
    <w:rsid w:val="009C5199"/>
    <w:rsid w:val="009D09B6"/>
    <w:rsid w:val="009D0B7B"/>
    <w:rsid w:val="009D0F7E"/>
    <w:rsid w:val="009D21C5"/>
    <w:rsid w:val="009D3967"/>
    <w:rsid w:val="009D5CD8"/>
    <w:rsid w:val="009D6D90"/>
    <w:rsid w:val="009D6E49"/>
    <w:rsid w:val="009D7437"/>
    <w:rsid w:val="009E286E"/>
    <w:rsid w:val="009E3FCF"/>
    <w:rsid w:val="009E53A3"/>
    <w:rsid w:val="009F6D02"/>
    <w:rsid w:val="009F6E69"/>
    <w:rsid w:val="00A00D15"/>
    <w:rsid w:val="00A03BC3"/>
    <w:rsid w:val="00A10955"/>
    <w:rsid w:val="00A13308"/>
    <w:rsid w:val="00A1343F"/>
    <w:rsid w:val="00A172A4"/>
    <w:rsid w:val="00A203B5"/>
    <w:rsid w:val="00A20FB7"/>
    <w:rsid w:val="00A2455A"/>
    <w:rsid w:val="00A31B8A"/>
    <w:rsid w:val="00A32069"/>
    <w:rsid w:val="00A368A1"/>
    <w:rsid w:val="00A36DCC"/>
    <w:rsid w:val="00A433D9"/>
    <w:rsid w:val="00A45AFE"/>
    <w:rsid w:val="00A57121"/>
    <w:rsid w:val="00A578B7"/>
    <w:rsid w:val="00A63E14"/>
    <w:rsid w:val="00A64DB7"/>
    <w:rsid w:val="00A66BE7"/>
    <w:rsid w:val="00A6705A"/>
    <w:rsid w:val="00A67647"/>
    <w:rsid w:val="00A67C35"/>
    <w:rsid w:val="00A67E56"/>
    <w:rsid w:val="00A81530"/>
    <w:rsid w:val="00A81BB1"/>
    <w:rsid w:val="00A87D95"/>
    <w:rsid w:val="00A90DAA"/>
    <w:rsid w:val="00A90FD8"/>
    <w:rsid w:val="00A9171B"/>
    <w:rsid w:val="00A93CAE"/>
    <w:rsid w:val="00AA0A19"/>
    <w:rsid w:val="00AA5B31"/>
    <w:rsid w:val="00AA6EED"/>
    <w:rsid w:val="00AA79C5"/>
    <w:rsid w:val="00AB0594"/>
    <w:rsid w:val="00AB0CDC"/>
    <w:rsid w:val="00AB515D"/>
    <w:rsid w:val="00AC0DC3"/>
    <w:rsid w:val="00AC3529"/>
    <w:rsid w:val="00AC45E3"/>
    <w:rsid w:val="00AC6455"/>
    <w:rsid w:val="00AD083D"/>
    <w:rsid w:val="00AD278E"/>
    <w:rsid w:val="00AD486C"/>
    <w:rsid w:val="00AD52BC"/>
    <w:rsid w:val="00AD6723"/>
    <w:rsid w:val="00AE1A45"/>
    <w:rsid w:val="00AF4C4E"/>
    <w:rsid w:val="00AF53CB"/>
    <w:rsid w:val="00AF7BF6"/>
    <w:rsid w:val="00B01F8B"/>
    <w:rsid w:val="00B02BEF"/>
    <w:rsid w:val="00B117B5"/>
    <w:rsid w:val="00B15AA6"/>
    <w:rsid w:val="00B202B1"/>
    <w:rsid w:val="00B227F3"/>
    <w:rsid w:val="00B22B55"/>
    <w:rsid w:val="00B259A0"/>
    <w:rsid w:val="00B300CD"/>
    <w:rsid w:val="00B32281"/>
    <w:rsid w:val="00B328E1"/>
    <w:rsid w:val="00B33C84"/>
    <w:rsid w:val="00B35E23"/>
    <w:rsid w:val="00B411F2"/>
    <w:rsid w:val="00B44AA9"/>
    <w:rsid w:val="00B51984"/>
    <w:rsid w:val="00B539FD"/>
    <w:rsid w:val="00B54A1E"/>
    <w:rsid w:val="00B55CFD"/>
    <w:rsid w:val="00B56269"/>
    <w:rsid w:val="00B56414"/>
    <w:rsid w:val="00B5796F"/>
    <w:rsid w:val="00B57E5D"/>
    <w:rsid w:val="00B64F7C"/>
    <w:rsid w:val="00B65D0B"/>
    <w:rsid w:val="00B65E00"/>
    <w:rsid w:val="00B67DDE"/>
    <w:rsid w:val="00B749F3"/>
    <w:rsid w:val="00B75CB0"/>
    <w:rsid w:val="00B8022B"/>
    <w:rsid w:val="00B820F5"/>
    <w:rsid w:val="00B85D23"/>
    <w:rsid w:val="00B8630B"/>
    <w:rsid w:val="00B87CCE"/>
    <w:rsid w:val="00B91E09"/>
    <w:rsid w:val="00BA039F"/>
    <w:rsid w:val="00BA1F68"/>
    <w:rsid w:val="00BA20E1"/>
    <w:rsid w:val="00BA460F"/>
    <w:rsid w:val="00BA50C5"/>
    <w:rsid w:val="00BB2042"/>
    <w:rsid w:val="00BC0831"/>
    <w:rsid w:val="00BC0EA9"/>
    <w:rsid w:val="00BC0FAC"/>
    <w:rsid w:val="00BC1DE3"/>
    <w:rsid w:val="00BC2666"/>
    <w:rsid w:val="00BC2C65"/>
    <w:rsid w:val="00BC400E"/>
    <w:rsid w:val="00BD3977"/>
    <w:rsid w:val="00BE093D"/>
    <w:rsid w:val="00BE2EF9"/>
    <w:rsid w:val="00BE788E"/>
    <w:rsid w:val="00BF056B"/>
    <w:rsid w:val="00BF2060"/>
    <w:rsid w:val="00BF2FE6"/>
    <w:rsid w:val="00BF6A5C"/>
    <w:rsid w:val="00C05CAC"/>
    <w:rsid w:val="00C060A0"/>
    <w:rsid w:val="00C10AD1"/>
    <w:rsid w:val="00C14722"/>
    <w:rsid w:val="00C206F6"/>
    <w:rsid w:val="00C217BD"/>
    <w:rsid w:val="00C26B8B"/>
    <w:rsid w:val="00C26F36"/>
    <w:rsid w:val="00C31D39"/>
    <w:rsid w:val="00C31DEA"/>
    <w:rsid w:val="00C35A60"/>
    <w:rsid w:val="00C401FB"/>
    <w:rsid w:val="00C408D8"/>
    <w:rsid w:val="00C43768"/>
    <w:rsid w:val="00C5510A"/>
    <w:rsid w:val="00C55263"/>
    <w:rsid w:val="00C630A5"/>
    <w:rsid w:val="00C67796"/>
    <w:rsid w:val="00C708CA"/>
    <w:rsid w:val="00C70CD4"/>
    <w:rsid w:val="00C751DE"/>
    <w:rsid w:val="00C76E3F"/>
    <w:rsid w:val="00C820A4"/>
    <w:rsid w:val="00C83CEB"/>
    <w:rsid w:val="00C849F3"/>
    <w:rsid w:val="00C869DD"/>
    <w:rsid w:val="00C8750C"/>
    <w:rsid w:val="00C90C53"/>
    <w:rsid w:val="00CA4411"/>
    <w:rsid w:val="00CA45BF"/>
    <w:rsid w:val="00CA5007"/>
    <w:rsid w:val="00CB0989"/>
    <w:rsid w:val="00CB1529"/>
    <w:rsid w:val="00CB25A7"/>
    <w:rsid w:val="00CB4829"/>
    <w:rsid w:val="00CB6BB3"/>
    <w:rsid w:val="00CB7412"/>
    <w:rsid w:val="00CB7DE6"/>
    <w:rsid w:val="00CC0455"/>
    <w:rsid w:val="00CC298F"/>
    <w:rsid w:val="00CC3A2F"/>
    <w:rsid w:val="00CC661B"/>
    <w:rsid w:val="00CC798F"/>
    <w:rsid w:val="00CD1ED7"/>
    <w:rsid w:val="00CD267D"/>
    <w:rsid w:val="00CD5D96"/>
    <w:rsid w:val="00CE11D5"/>
    <w:rsid w:val="00CE2F0F"/>
    <w:rsid w:val="00CE36AF"/>
    <w:rsid w:val="00CE52C0"/>
    <w:rsid w:val="00CE52E5"/>
    <w:rsid w:val="00CE6AA7"/>
    <w:rsid w:val="00CE6D65"/>
    <w:rsid w:val="00CF2963"/>
    <w:rsid w:val="00CF49A8"/>
    <w:rsid w:val="00CF4A0C"/>
    <w:rsid w:val="00CF7D44"/>
    <w:rsid w:val="00D0018A"/>
    <w:rsid w:val="00D023D6"/>
    <w:rsid w:val="00D03D50"/>
    <w:rsid w:val="00D04770"/>
    <w:rsid w:val="00D06EDC"/>
    <w:rsid w:val="00D1007E"/>
    <w:rsid w:val="00D1024D"/>
    <w:rsid w:val="00D12551"/>
    <w:rsid w:val="00D1489A"/>
    <w:rsid w:val="00D1627D"/>
    <w:rsid w:val="00D16FD3"/>
    <w:rsid w:val="00D2014B"/>
    <w:rsid w:val="00D2045C"/>
    <w:rsid w:val="00D2062C"/>
    <w:rsid w:val="00D2076A"/>
    <w:rsid w:val="00D20CC7"/>
    <w:rsid w:val="00D230CD"/>
    <w:rsid w:val="00D255C1"/>
    <w:rsid w:val="00D26EEE"/>
    <w:rsid w:val="00D32392"/>
    <w:rsid w:val="00D342DF"/>
    <w:rsid w:val="00D363BC"/>
    <w:rsid w:val="00D36DEF"/>
    <w:rsid w:val="00D36EBB"/>
    <w:rsid w:val="00D40AB8"/>
    <w:rsid w:val="00D50AB1"/>
    <w:rsid w:val="00D51AE0"/>
    <w:rsid w:val="00D546A4"/>
    <w:rsid w:val="00D57DE4"/>
    <w:rsid w:val="00D603C1"/>
    <w:rsid w:val="00D6133B"/>
    <w:rsid w:val="00D62334"/>
    <w:rsid w:val="00D649DF"/>
    <w:rsid w:val="00D64FD0"/>
    <w:rsid w:val="00D65126"/>
    <w:rsid w:val="00D661A3"/>
    <w:rsid w:val="00D67901"/>
    <w:rsid w:val="00D70139"/>
    <w:rsid w:val="00D72378"/>
    <w:rsid w:val="00D738FB"/>
    <w:rsid w:val="00D75999"/>
    <w:rsid w:val="00D80B54"/>
    <w:rsid w:val="00D81B7F"/>
    <w:rsid w:val="00D81D33"/>
    <w:rsid w:val="00D827DE"/>
    <w:rsid w:val="00D83F99"/>
    <w:rsid w:val="00D854CD"/>
    <w:rsid w:val="00D872E3"/>
    <w:rsid w:val="00D91CEF"/>
    <w:rsid w:val="00D9343B"/>
    <w:rsid w:val="00D93BF7"/>
    <w:rsid w:val="00DA11F9"/>
    <w:rsid w:val="00DA2F24"/>
    <w:rsid w:val="00DA6EEC"/>
    <w:rsid w:val="00DB0949"/>
    <w:rsid w:val="00DB1581"/>
    <w:rsid w:val="00DB1BFE"/>
    <w:rsid w:val="00DB280E"/>
    <w:rsid w:val="00DB2B37"/>
    <w:rsid w:val="00DB3C59"/>
    <w:rsid w:val="00DC25E0"/>
    <w:rsid w:val="00DC6E02"/>
    <w:rsid w:val="00DC73C3"/>
    <w:rsid w:val="00DD1251"/>
    <w:rsid w:val="00DD1483"/>
    <w:rsid w:val="00DD245D"/>
    <w:rsid w:val="00DD2C88"/>
    <w:rsid w:val="00DD31CE"/>
    <w:rsid w:val="00DD37D7"/>
    <w:rsid w:val="00DD4C76"/>
    <w:rsid w:val="00DD78D0"/>
    <w:rsid w:val="00DE0F6F"/>
    <w:rsid w:val="00DE1559"/>
    <w:rsid w:val="00DE3693"/>
    <w:rsid w:val="00DE3917"/>
    <w:rsid w:val="00DE3956"/>
    <w:rsid w:val="00DE3D57"/>
    <w:rsid w:val="00DE78D1"/>
    <w:rsid w:val="00DE7E73"/>
    <w:rsid w:val="00DF01BE"/>
    <w:rsid w:val="00DF533D"/>
    <w:rsid w:val="00DF7256"/>
    <w:rsid w:val="00DF7BDC"/>
    <w:rsid w:val="00E01BFB"/>
    <w:rsid w:val="00E05A3F"/>
    <w:rsid w:val="00E05B5B"/>
    <w:rsid w:val="00E06B30"/>
    <w:rsid w:val="00E06B64"/>
    <w:rsid w:val="00E077FB"/>
    <w:rsid w:val="00E100E3"/>
    <w:rsid w:val="00E16569"/>
    <w:rsid w:val="00E24DEC"/>
    <w:rsid w:val="00E27D07"/>
    <w:rsid w:val="00E313CD"/>
    <w:rsid w:val="00E32290"/>
    <w:rsid w:val="00E3289A"/>
    <w:rsid w:val="00E36907"/>
    <w:rsid w:val="00E41181"/>
    <w:rsid w:val="00E45D75"/>
    <w:rsid w:val="00E46EFB"/>
    <w:rsid w:val="00E50D5A"/>
    <w:rsid w:val="00E61555"/>
    <w:rsid w:val="00E635F0"/>
    <w:rsid w:val="00E72472"/>
    <w:rsid w:val="00E746DC"/>
    <w:rsid w:val="00E7751D"/>
    <w:rsid w:val="00E77704"/>
    <w:rsid w:val="00E84D82"/>
    <w:rsid w:val="00E85882"/>
    <w:rsid w:val="00E86AA5"/>
    <w:rsid w:val="00E91216"/>
    <w:rsid w:val="00E939CD"/>
    <w:rsid w:val="00E95294"/>
    <w:rsid w:val="00E95F18"/>
    <w:rsid w:val="00E96A56"/>
    <w:rsid w:val="00E97AF6"/>
    <w:rsid w:val="00EA097B"/>
    <w:rsid w:val="00EA0AC5"/>
    <w:rsid w:val="00EA2453"/>
    <w:rsid w:val="00EA303D"/>
    <w:rsid w:val="00EA3A32"/>
    <w:rsid w:val="00EA7E40"/>
    <w:rsid w:val="00EA7FE0"/>
    <w:rsid w:val="00EB0086"/>
    <w:rsid w:val="00EB1C06"/>
    <w:rsid w:val="00EB37A5"/>
    <w:rsid w:val="00EB530F"/>
    <w:rsid w:val="00EB594C"/>
    <w:rsid w:val="00EB5C75"/>
    <w:rsid w:val="00EB6954"/>
    <w:rsid w:val="00EC055C"/>
    <w:rsid w:val="00EC0C01"/>
    <w:rsid w:val="00EC1388"/>
    <w:rsid w:val="00EC4AEB"/>
    <w:rsid w:val="00EC4C5F"/>
    <w:rsid w:val="00EC5D06"/>
    <w:rsid w:val="00ED1D46"/>
    <w:rsid w:val="00ED3CA1"/>
    <w:rsid w:val="00ED4818"/>
    <w:rsid w:val="00ED69C1"/>
    <w:rsid w:val="00ED73DF"/>
    <w:rsid w:val="00EE0034"/>
    <w:rsid w:val="00EE498F"/>
    <w:rsid w:val="00EF118C"/>
    <w:rsid w:val="00EF39A8"/>
    <w:rsid w:val="00EF4E06"/>
    <w:rsid w:val="00EF5013"/>
    <w:rsid w:val="00EF523C"/>
    <w:rsid w:val="00F03926"/>
    <w:rsid w:val="00F044B8"/>
    <w:rsid w:val="00F07B54"/>
    <w:rsid w:val="00F10371"/>
    <w:rsid w:val="00F10A66"/>
    <w:rsid w:val="00F11752"/>
    <w:rsid w:val="00F11D14"/>
    <w:rsid w:val="00F13D16"/>
    <w:rsid w:val="00F17F31"/>
    <w:rsid w:val="00F212D1"/>
    <w:rsid w:val="00F215EF"/>
    <w:rsid w:val="00F308DF"/>
    <w:rsid w:val="00F32C6E"/>
    <w:rsid w:val="00F33ACB"/>
    <w:rsid w:val="00F3411E"/>
    <w:rsid w:val="00F351F9"/>
    <w:rsid w:val="00F360CA"/>
    <w:rsid w:val="00F37CFC"/>
    <w:rsid w:val="00F412D7"/>
    <w:rsid w:val="00F43FAD"/>
    <w:rsid w:val="00F44B28"/>
    <w:rsid w:val="00F44B4E"/>
    <w:rsid w:val="00F52DA4"/>
    <w:rsid w:val="00F5540C"/>
    <w:rsid w:val="00F56C6F"/>
    <w:rsid w:val="00F647E5"/>
    <w:rsid w:val="00F653BC"/>
    <w:rsid w:val="00F6660A"/>
    <w:rsid w:val="00F66B71"/>
    <w:rsid w:val="00F67C45"/>
    <w:rsid w:val="00F701E3"/>
    <w:rsid w:val="00F72550"/>
    <w:rsid w:val="00F74CF1"/>
    <w:rsid w:val="00F775A3"/>
    <w:rsid w:val="00F80224"/>
    <w:rsid w:val="00F8101F"/>
    <w:rsid w:val="00F85DDC"/>
    <w:rsid w:val="00F85F1B"/>
    <w:rsid w:val="00F903D9"/>
    <w:rsid w:val="00F928BF"/>
    <w:rsid w:val="00F92F30"/>
    <w:rsid w:val="00F96CFA"/>
    <w:rsid w:val="00FA04E9"/>
    <w:rsid w:val="00FA6AF9"/>
    <w:rsid w:val="00FB67D3"/>
    <w:rsid w:val="00FB70F1"/>
    <w:rsid w:val="00FC0632"/>
    <w:rsid w:val="00FC2CA7"/>
    <w:rsid w:val="00FC356A"/>
    <w:rsid w:val="00FC630A"/>
    <w:rsid w:val="00FD2CC2"/>
    <w:rsid w:val="00FD3047"/>
    <w:rsid w:val="00FE0260"/>
    <w:rsid w:val="00FE3598"/>
    <w:rsid w:val="00FF0205"/>
    <w:rsid w:val="00FF1672"/>
    <w:rsid w:val="00FF2C2E"/>
    <w:rsid w:val="00FF5288"/>
    <w:rsid w:val="00FF65B5"/>
    <w:rsid w:val="00FF7EF0"/>
    <w:rsid w:val="01E46594"/>
    <w:rsid w:val="05966321"/>
    <w:rsid w:val="08C079A0"/>
    <w:rsid w:val="09B410CF"/>
    <w:rsid w:val="0A1635DB"/>
    <w:rsid w:val="0B3300EB"/>
    <w:rsid w:val="124C59A2"/>
    <w:rsid w:val="14E001F9"/>
    <w:rsid w:val="17615F65"/>
    <w:rsid w:val="208A5044"/>
    <w:rsid w:val="240905AE"/>
    <w:rsid w:val="263E7775"/>
    <w:rsid w:val="288E35D3"/>
    <w:rsid w:val="29E53939"/>
    <w:rsid w:val="2ECF7496"/>
    <w:rsid w:val="2F7960BE"/>
    <w:rsid w:val="377B1D00"/>
    <w:rsid w:val="3D39776B"/>
    <w:rsid w:val="485B70A7"/>
    <w:rsid w:val="4C6349FF"/>
    <w:rsid w:val="519A4ABE"/>
    <w:rsid w:val="52911623"/>
    <w:rsid w:val="55A74813"/>
    <w:rsid w:val="584F6C4F"/>
    <w:rsid w:val="5A9A11A1"/>
    <w:rsid w:val="6BE442F0"/>
    <w:rsid w:val="6F1A0C16"/>
    <w:rsid w:val="6FF4341E"/>
    <w:rsid w:val="709016AB"/>
    <w:rsid w:val="75494644"/>
    <w:rsid w:val="7D1B2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ody Text"/>
    <w:basedOn w:val="1"/>
    <w:link w:val="32"/>
    <w:semiHidden/>
    <w:unhideWhenUsed/>
    <w:qFormat/>
    <w:uiPriority w:val="99"/>
    <w:pPr>
      <w:spacing w:after="120"/>
    </w:pPr>
  </w:style>
  <w:style w:type="paragraph" w:styleId="4">
    <w:name w:val="Date"/>
    <w:basedOn w:val="1"/>
    <w:next w:val="1"/>
    <w:link w:val="28"/>
    <w:semiHidden/>
    <w:unhideWhenUsed/>
    <w:qFormat/>
    <w:uiPriority w:val="99"/>
    <w:pPr>
      <w:spacing w:line="240" w:lineRule="auto"/>
      <w:ind w:left="100" w:leftChars="2500"/>
    </w:pPr>
  </w:style>
  <w:style w:type="paragraph" w:styleId="5">
    <w:name w:val="Balloon Text"/>
    <w:basedOn w:val="1"/>
    <w:link w:val="21"/>
    <w:semiHidden/>
    <w:unhideWhenUsed/>
    <w:qFormat/>
    <w:uiPriority w:val="99"/>
    <w:pPr>
      <w:spacing w:line="240" w:lineRule="auto"/>
    </w:pPr>
    <w:rPr>
      <w:sz w:val="18"/>
      <w:szCs w:val="18"/>
    </w:rPr>
  </w:style>
  <w:style w:type="paragraph" w:styleId="6">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spacing w:line="240" w:lineRule="auto"/>
      <w:ind w:left="420" w:leftChars="200"/>
    </w:pPr>
    <w:rPr>
      <w:rFonts w:ascii="Calibri" w:hAnsi="Calibri" w:eastAsia="宋体" w:cs="Times New Roman"/>
    </w:rPr>
  </w:style>
  <w:style w:type="paragraph" w:styleId="9">
    <w:name w:val="annotation subject"/>
    <w:basedOn w:val="2"/>
    <w:next w:val="2"/>
    <w:link w:val="35"/>
    <w:semiHidden/>
    <w:unhideWhenUsed/>
    <w:qFormat/>
    <w:uiPriority w:val="99"/>
    <w:rPr>
      <w:b/>
      <w:bCs/>
    </w:rPr>
  </w:style>
  <w:style w:type="paragraph" w:styleId="10">
    <w:name w:val="Body Text First Indent"/>
    <w:basedOn w:val="3"/>
    <w:link w:val="33"/>
    <w:semiHidden/>
    <w:unhideWhenUsed/>
    <w:qFormat/>
    <w:uiPriority w:val="99"/>
    <w:pPr>
      <w:spacing w:line="440" w:lineRule="exact"/>
      <w:ind w:firstLine="420" w:firstLineChars="100"/>
    </w:pPr>
    <w:rPr>
      <w:rFonts w:ascii="Calibri" w:hAnsi="Calibri" w:eastAsia="宋体" w:cs="Times New Roman"/>
      <w:kern w:val="0"/>
      <w:szCs w:val="24"/>
    </w:rPr>
  </w:style>
  <w:style w:type="table" w:styleId="12">
    <w:name w:val="Table Grid"/>
    <w:basedOn w:val="11"/>
    <w:qFormat/>
    <w:uiPriority w:val="59"/>
    <w:pPr>
      <w:spacing w:line="240" w:lineRule="auto"/>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themeColor="followedHyperlink"/>
      <w:u w:val="single"/>
    </w:rPr>
  </w:style>
  <w:style w:type="character" w:styleId="16">
    <w:name w:val="Emphasis"/>
    <w:basedOn w:val="13"/>
    <w:qFormat/>
    <w:uiPriority w:val="20"/>
    <w:rPr>
      <w:i/>
      <w:iCs/>
    </w:rPr>
  </w:style>
  <w:style w:type="character" w:styleId="17">
    <w:name w:val="Hyperlink"/>
    <w:basedOn w:val="13"/>
    <w:unhideWhenUsed/>
    <w:qFormat/>
    <w:uiPriority w:val="99"/>
    <w:rPr>
      <w:color w:val="3D464B"/>
      <w:u w:val="none"/>
    </w:rPr>
  </w:style>
  <w:style w:type="character" w:styleId="18">
    <w:name w:val="annotation reference"/>
    <w:basedOn w:val="13"/>
    <w:semiHidden/>
    <w:unhideWhenUsed/>
    <w:qFormat/>
    <w:uiPriority w:val="99"/>
    <w:rPr>
      <w:sz w:val="21"/>
      <w:szCs w:val="21"/>
    </w:rPr>
  </w:style>
  <w:style w:type="character" w:customStyle="1" w:styleId="19">
    <w:name w:val="页眉 Char"/>
    <w:basedOn w:val="13"/>
    <w:link w:val="7"/>
    <w:qFormat/>
    <w:uiPriority w:val="99"/>
    <w:rPr>
      <w:sz w:val="18"/>
      <w:szCs w:val="18"/>
    </w:rPr>
  </w:style>
  <w:style w:type="character" w:customStyle="1" w:styleId="20">
    <w:name w:val="页脚 Char"/>
    <w:basedOn w:val="13"/>
    <w:link w:val="6"/>
    <w:qFormat/>
    <w:uiPriority w:val="99"/>
    <w:rPr>
      <w:sz w:val="18"/>
      <w:szCs w:val="18"/>
    </w:rPr>
  </w:style>
  <w:style w:type="character" w:customStyle="1" w:styleId="21">
    <w:name w:val="批注框文本 Char"/>
    <w:basedOn w:val="13"/>
    <w:link w:val="5"/>
    <w:semiHidden/>
    <w:qFormat/>
    <w:uiPriority w:val="99"/>
    <w:rPr>
      <w:sz w:val="18"/>
      <w:szCs w:val="18"/>
    </w:rPr>
  </w:style>
  <w:style w:type="paragraph" w:styleId="22">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23">
    <w:name w:val="Revision"/>
    <w:hidden/>
    <w:semiHidden/>
    <w:qFormat/>
    <w:uiPriority w:val="99"/>
    <w:pPr>
      <w:spacing w:line="240" w:lineRule="auto"/>
    </w:pPr>
    <w:rPr>
      <w:rFonts w:asciiTheme="minorHAnsi" w:hAnsiTheme="minorHAnsi" w:eastAsiaTheme="minorEastAsia" w:cstheme="minorBidi"/>
      <w:kern w:val="2"/>
      <w:sz w:val="21"/>
      <w:szCs w:val="22"/>
      <w:lang w:val="en-US" w:eastAsia="zh-CN" w:bidi="ar-SA"/>
    </w:rPr>
  </w:style>
  <w:style w:type="paragraph" w:customStyle="1" w:styleId="24">
    <w:name w:val="p0"/>
    <w:basedOn w:val="1"/>
    <w:qFormat/>
    <w:uiPriority w:val="99"/>
    <w:pPr>
      <w:widowControl/>
      <w:spacing w:line="240" w:lineRule="auto"/>
    </w:pPr>
    <w:rPr>
      <w:rFonts w:ascii="Times New Roman" w:hAnsi="Times New Roman" w:eastAsia="宋体" w:cs="Times New Roman"/>
      <w:kern w:val="0"/>
      <w:szCs w:val="21"/>
    </w:rPr>
  </w:style>
  <w:style w:type="paragraph" w:customStyle="1" w:styleId="25">
    <w:name w:val="正文 New"/>
    <w:qFormat/>
    <w:uiPriority w:val="0"/>
    <w:pPr>
      <w:widowControl w:val="0"/>
      <w:spacing w:line="240" w:lineRule="auto"/>
      <w:jc w:val="both"/>
    </w:pPr>
    <w:rPr>
      <w:rFonts w:ascii="Calibri" w:hAnsi="Calibri" w:eastAsia="宋体" w:cs="Times New Roman"/>
      <w:kern w:val="2"/>
      <w:sz w:val="24"/>
      <w:szCs w:val="24"/>
      <w:lang w:val="en-US" w:eastAsia="zh-CN" w:bidi="ar-SA"/>
    </w:rPr>
  </w:style>
  <w:style w:type="character" w:customStyle="1" w:styleId="26">
    <w:name w:val="apple-converted-space"/>
    <w:basedOn w:val="13"/>
    <w:qFormat/>
    <w:uiPriority w:val="0"/>
  </w:style>
  <w:style w:type="paragraph" w:styleId="27">
    <w:name w:val="No Spacing"/>
    <w:qFormat/>
    <w:uiPriority w:val="1"/>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customStyle="1" w:styleId="28">
    <w:name w:val="日期 Char"/>
    <w:basedOn w:val="13"/>
    <w:link w:val="4"/>
    <w:semiHidden/>
    <w:qFormat/>
    <w:uiPriority w:val="99"/>
  </w:style>
  <w:style w:type="paragraph" w:customStyle="1" w:styleId="29">
    <w:name w:val="表格文字"/>
    <w:basedOn w:val="1"/>
    <w:link w:val="30"/>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30">
    <w:name w:val="表格文字 Char"/>
    <w:link w:val="29"/>
    <w:qFormat/>
    <w:locked/>
    <w:uiPriority w:val="0"/>
    <w:rPr>
      <w:rFonts w:ascii="Times New Roman" w:hAnsi="Times New Roman" w:eastAsia="宋体" w:cs="Times New Roman"/>
      <w:bCs/>
      <w:spacing w:val="10"/>
      <w:kern w:val="0"/>
      <w:sz w:val="24"/>
      <w:szCs w:val="20"/>
    </w:rPr>
  </w:style>
  <w:style w:type="paragraph" w:customStyle="1" w:styleId="31">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2">
    <w:name w:val="正文文本 Char"/>
    <w:basedOn w:val="13"/>
    <w:link w:val="3"/>
    <w:semiHidden/>
    <w:qFormat/>
    <w:uiPriority w:val="99"/>
  </w:style>
  <w:style w:type="character" w:customStyle="1" w:styleId="33">
    <w:name w:val="正文首行缩进 Char"/>
    <w:basedOn w:val="32"/>
    <w:link w:val="10"/>
    <w:semiHidden/>
    <w:qFormat/>
    <w:uiPriority w:val="99"/>
    <w:rPr>
      <w:rFonts w:ascii="Calibri" w:hAnsi="Calibri" w:eastAsia="宋体" w:cs="Times New Roman"/>
      <w:kern w:val="0"/>
      <w:szCs w:val="24"/>
    </w:rPr>
  </w:style>
  <w:style w:type="character" w:customStyle="1" w:styleId="34">
    <w:name w:val="批注文字 Char"/>
    <w:basedOn w:val="13"/>
    <w:link w:val="2"/>
    <w:semiHidden/>
    <w:qFormat/>
    <w:uiPriority w:val="99"/>
  </w:style>
  <w:style w:type="character" w:customStyle="1" w:styleId="35">
    <w:name w:val="批注主题 Char"/>
    <w:basedOn w:val="34"/>
    <w:link w:val="9"/>
    <w:semiHidden/>
    <w:qFormat/>
    <w:uiPriority w:val="99"/>
    <w:rPr>
      <w:b/>
      <w:bCs/>
    </w:rPr>
  </w:style>
  <w:style w:type="character" w:customStyle="1" w:styleId="36">
    <w:name w:val="font31"/>
    <w:basedOn w:val="13"/>
    <w:qFormat/>
    <w:uiPriority w:val="0"/>
    <w:rPr>
      <w:rFonts w:hint="eastAsia" w:ascii="宋体" w:hAnsi="宋体" w:eastAsia="宋体" w:cs="宋体"/>
      <w:color w:val="000000"/>
      <w:sz w:val="28"/>
      <w:szCs w:val="28"/>
      <w:u w:val="none"/>
    </w:rPr>
  </w:style>
  <w:style w:type="character" w:customStyle="1" w:styleId="37">
    <w:name w:val="font51"/>
    <w:basedOn w:val="13"/>
    <w:qFormat/>
    <w:uiPriority w:val="0"/>
    <w:rPr>
      <w:rFonts w:hint="eastAsia" w:ascii="宋体" w:hAnsi="宋体" w:eastAsia="宋体" w:cs="宋体"/>
      <w:b/>
      <w:bCs/>
      <w:color w:val="000000"/>
      <w:sz w:val="28"/>
      <w:szCs w:val="28"/>
      <w:u w:val="none"/>
    </w:rPr>
  </w:style>
  <w:style w:type="character" w:customStyle="1" w:styleId="38">
    <w:name w:val="font41"/>
    <w:basedOn w:val="13"/>
    <w:qFormat/>
    <w:uiPriority w:val="0"/>
    <w:rPr>
      <w:rFonts w:ascii="BatangChe" w:hAnsi="BatangChe" w:eastAsia="BatangChe" w:cs="BatangChe"/>
      <w:b/>
      <w:bCs/>
      <w:color w:val="000000"/>
      <w:sz w:val="28"/>
      <w:szCs w:val="28"/>
      <w:u w:val="none"/>
    </w:rPr>
  </w:style>
  <w:style w:type="character" w:customStyle="1" w:styleId="39">
    <w:name w:val="font91"/>
    <w:basedOn w:val="13"/>
    <w:qFormat/>
    <w:uiPriority w:val="0"/>
    <w:rPr>
      <w:rFonts w:hint="eastAsia" w:ascii="BatangChe" w:hAnsi="BatangChe" w:eastAsia="BatangChe" w:cs="BatangChe"/>
      <w:color w:val="000000"/>
      <w:sz w:val="28"/>
      <w:szCs w:val="28"/>
      <w:u w:val="none"/>
    </w:rPr>
  </w:style>
  <w:style w:type="character" w:customStyle="1" w:styleId="40">
    <w:name w:val="font101"/>
    <w:basedOn w:val="13"/>
    <w:qFormat/>
    <w:uiPriority w:val="0"/>
    <w:rPr>
      <w:rFonts w:hint="eastAsia" w:ascii="宋体" w:hAnsi="宋体" w:eastAsia="宋体" w:cs="宋体"/>
      <w:color w:val="000000"/>
      <w:sz w:val="28"/>
      <w:szCs w:val="28"/>
      <w:u w:val="none"/>
      <w:vertAlign w:val="superscript"/>
    </w:rPr>
  </w:style>
  <w:style w:type="character" w:customStyle="1" w:styleId="41">
    <w:name w:val="font61"/>
    <w:basedOn w:val="13"/>
    <w:qFormat/>
    <w:uiPriority w:val="0"/>
    <w:rPr>
      <w:rFonts w:hint="eastAsia" w:ascii="宋体" w:hAnsi="宋体" w:eastAsia="宋体" w:cs="宋体"/>
      <w:b/>
      <w:bCs/>
      <w:color w:val="000000"/>
      <w:sz w:val="28"/>
      <w:szCs w:val="28"/>
      <w:u w:val="none"/>
    </w:rPr>
  </w:style>
  <w:style w:type="character" w:customStyle="1" w:styleId="42">
    <w:name w:val="font71"/>
    <w:basedOn w:val="13"/>
    <w:qFormat/>
    <w:uiPriority w:val="0"/>
    <w:rPr>
      <w:rFonts w:hint="eastAsia" w:ascii="宋体" w:hAnsi="宋体" w:eastAsia="宋体" w:cs="宋体"/>
      <w:color w:val="000000"/>
      <w:sz w:val="28"/>
      <w:szCs w:val="28"/>
      <w:u w:val="none"/>
    </w:rPr>
  </w:style>
  <w:style w:type="character" w:customStyle="1" w:styleId="43">
    <w:name w:val="font01"/>
    <w:basedOn w:val="13"/>
    <w:qFormat/>
    <w:uiPriority w:val="0"/>
    <w:rPr>
      <w:rFonts w:hint="eastAsia" w:ascii="宋体" w:hAnsi="宋体" w:eastAsia="宋体" w:cs="宋体"/>
      <w:color w:val="000000"/>
      <w:sz w:val="28"/>
      <w:szCs w:val="28"/>
      <w:u w:val="none"/>
    </w:rPr>
  </w:style>
  <w:style w:type="character" w:customStyle="1" w:styleId="44">
    <w:name w:val="font112"/>
    <w:basedOn w:val="13"/>
    <w:qFormat/>
    <w:uiPriority w:val="0"/>
    <w:rPr>
      <w:rFonts w:hint="eastAsia" w:ascii="宋体" w:hAnsi="宋体" w:eastAsia="宋体" w:cs="宋体"/>
      <w:color w:val="000000"/>
      <w:sz w:val="28"/>
      <w:szCs w:val="28"/>
      <w:u w:val="none"/>
      <w:vertAlign w:val="superscript"/>
    </w:rPr>
  </w:style>
  <w:style w:type="character" w:customStyle="1" w:styleId="45">
    <w:name w:val="font111"/>
    <w:basedOn w:val="13"/>
    <w:qFormat/>
    <w:uiPriority w:val="0"/>
    <w:rPr>
      <w:rFonts w:hint="eastAsia" w:ascii="宋体" w:hAnsi="宋体" w:eastAsia="宋体" w:cs="宋体"/>
      <w:color w:val="000000"/>
      <w:sz w:val="28"/>
      <w:szCs w:val="28"/>
      <w:u w:val="none"/>
      <w:vertAlign w:val="superscript"/>
    </w:rPr>
  </w:style>
  <w:style w:type="character" w:customStyle="1" w:styleId="46">
    <w:name w:val="font21"/>
    <w:basedOn w:val="13"/>
    <w:qFormat/>
    <w:uiPriority w:val="0"/>
    <w:rPr>
      <w:rFonts w:hint="eastAsia" w:ascii="宋体" w:hAnsi="宋体" w:eastAsia="宋体" w:cs="宋体"/>
      <w:color w:val="000000"/>
      <w:sz w:val="28"/>
      <w:szCs w:val="28"/>
      <w:u w:val="none"/>
    </w:rPr>
  </w:style>
  <w:style w:type="character" w:customStyle="1" w:styleId="47">
    <w:name w:val="font81"/>
    <w:basedOn w:val="13"/>
    <w:qFormat/>
    <w:uiPriority w:val="0"/>
    <w:rPr>
      <w:rFonts w:ascii="BatangChe" w:hAnsi="BatangChe" w:eastAsia="BatangChe" w:cs="BatangChe"/>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D234B-E953-4521-A696-68483B681F3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1453</Words>
  <Characters>8287</Characters>
  <Lines>69</Lines>
  <Paragraphs>19</Paragraphs>
  <TotalTime>4</TotalTime>
  <ScaleCrop>false</ScaleCrop>
  <LinksUpToDate>false</LinksUpToDate>
  <CharactersWithSpaces>9721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2020-07-23T01:59:00Z</dcterms:created>
  <dc:creator>微软用户</dc:creator>
  <cp:lastModifiedBy>陈玉玲</cp:lastModifiedBy>
  <cp:lastPrinted>2023-10-25T03:18:00Z</cp:lastPrinted>
  <dcterms:modified xsi:type="dcterms:W3CDTF">2023-12-07T00:58:09Z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97BD3E808C1D4388AB188D8644518CA0</vt:lpwstr>
  </property>
</Properties>
</file>