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附件</w:t>
      </w:r>
      <w:r w:rsidRPr="00F2369D">
        <w:rPr>
          <w:rFonts w:hint="eastAsia"/>
          <w:color w:val="000000"/>
          <w:sz w:val="24"/>
        </w:rPr>
        <w:t>1</w:t>
      </w:r>
      <w:r w:rsidRPr="00F2369D">
        <w:rPr>
          <w:rFonts w:hint="eastAsia"/>
          <w:color w:val="000000"/>
          <w:sz w:val="24"/>
        </w:rPr>
        <w:t>：</w:t>
      </w:r>
      <w:r w:rsidRPr="00F2369D">
        <w:rPr>
          <w:rFonts w:hint="eastAsia"/>
          <w:color w:val="000000"/>
          <w:sz w:val="24"/>
        </w:rPr>
        <w:t>[</w:t>
      </w:r>
      <w:r w:rsidRPr="00F2369D">
        <w:rPr>
          <w:rFonts w:hint="eastAsia"/>
          <w:color w:val="000000"/>
          <w:sz w:val="24"/>
        </w:rPr>
        <w:t>制剂中心生产用原辅料</w:t>
      </w:r>
      <w:r w:rsidRPr="00F2369D">
        <w:rPr>
          <w:rFonts w:hint="eastAsia"/>
          <w:color w:val="000000"/>
          <w:sz w:val="24"/>
        </w:rPr>
        <w:t>]</w:t>
      </w:r>
      <w:r w:rsidRPr="00F2369D">
        <w:rPr>
          <w:rFonts w:hint="eastAsia"/>
          <w:color w:val="000000"/>
          <w:sz w:val="24"/>
        </w:rPr>
        <w:t>采购清单及要求</w:t>
      </w:r>
    </w:p>
    <w:p w:rsidR="00E67377" w:rsidRDefault="00E67377" w:rsidP="00E67377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采购清单</w:t>
      </w:r>
    </w:p>
    <w:tbl>
      <w:tblPr>
        <w:tblW w:w="8137" w:type="dxa"/>
        <w:tblInd w:w="93" w:type="dxa"/>
        <w:tblLook w:val="04A0"/>
      </w:tblPr>
      <w:tblGrid>
        <w:gridCol w:w="1080"/>
        <w:gridCol w:w="1500"/>
        <w:gridCol w:w="2317"/>
        <w:gridCol w:w="1080"/>
        <w:gridCol w:w="1080"/>
        <w:gridCol w:w="1080"/>
      </w:tblGrid>
      <w:tr w:rsidR="00E67377" w:rsidRPr="00E67377" w:rsidTr="00E67377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品名</w:t>
            </w: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现用规格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使用数量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虫白蜡（打粉）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25kg/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木薯淀粉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25kg/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丁香</w:t>
            </w:r>
            <w:proofErr w:type="gramStart"/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罗勒油</w:t>
            </w:r>
            <w:proofErr w:type="gramEnd"/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3kg/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丁香油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蜂蜡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25kg/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甘草流浸膏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5kg/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建曲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10g/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胶囊用明胶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25kg/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焦糖色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罐（色号：</w:t>
            </w:r>
            <w:r w:rsidRPr="00E67377">
              <w:rPr>
                <w:color w:val="000000"/>
                <w:kern w:val="0"/>
                <w:szCs w:val="21"/>
              </w:rPr>
              <w:t>DS-101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食用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聚乙烯醇（中）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5KG/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YFL038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硫酸锌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500g/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156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YFL042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明胶空心胶囊</w:t>
            </w:r>
            <w:r w:rsidRPr="00E67377">
              <w:rPr>
                <w:color w:val="000000"/>
                <w:kern w:val="0"/>
                <w:szCs w:val="21"/>
              </w:rPr>
              <w:t>(1#)</w:t>
            </w: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（生产厂家：苏州胶囊有限公司）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125000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粒</w:t>
            </w:r>
            <w:r w:rsidRPr="00E67377">
              <w:rPr>
                <w:color w:val="000000"/>
                <w:kern w:val="0"/>
                <w:szCs w:val="21"/>
              </w:rPr>
              <w:t>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875000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茉莉香精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食用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YFL044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柠檬黄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500ml/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食用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浓氨溶液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500ml/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YFL046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硼砂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羟苯丙酯</w:t>
            </w:r>
            <w:proofErr w:type="gramEnd"/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500g/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YFL054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人工麝香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200g/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乳化硅油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60kg/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碳酸钙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25kg/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无水葡萄糖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25kg/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  <w:tr w:rsidR="00E67377" w:rsidRPr="00E67377" w:rsidTr="00E673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西洋参香精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10kg/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食用</w:t>
            </w:r>
          </w:p>
        </w:tc>
      </w:tr>
      <w:tr w:rsidR="00E67377" w:rsidRPr="00E67377" w:rsidTr="00E67377">
        <w:trPr>
          <w:trHeight w:val="52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月桂</w:t>
            </w:r>
            <w:proofErr w:type="gramStart"/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醇磷酸酯钾</w:t>
            </w:r>
            <w:proofErr w:type="gramEnd"/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50kg/</w:t>
            </w:r>
            <w:r w:rsidRPr="00E67377">
              <w:rPr>
                <w:rFonts w:ascii="宋体" w:hAnsi="宋体" w:hint="eastAsia"/>
                <w:color w:val="000000"/>
                <w:kern w:val="0"/>
                <w:szCs w:val="21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</w:tr>
      <w:tr w:rsidR="00E67377" w:rsidRPr="00E67377" w:rsidTr="00E6737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YFL077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樟油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left"/>
              <w:rPr>
                <w:rFonts w:ascii="Calibri" w:hAnsi="Calibri" w:cs="宋体"/>
                <w:color w:val="000000"/>
                <w:kern w:val="0"/>
                <w:szCs w:val="21"/>
              </w:rPr>
            </w:pPr>
            <w:r w:rsidRPr="00E67377"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E67377">
              <w:rPr>
                <w:color w:val="000000"/>
                <w:kern w:val="0"/>
                <w:szCs w:val="21"/>
              </w:rPr>
              <w:t>2.1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67377" w:rsidRPr="00E67377" w:rsidRDefault="00E67377" w:rsidP="00E673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67377">
              <w:rPr>
                <w:rFonts w:ascii="宋体" w:hAnsi="宋体" w:cs="宋体" w:hint="eastAsia"/>
                <w:color w:val="000000"/>
                <w:kern w:val="0"/>
                <w:szCs w:val="21"/>
              </w:rPr>
              <w:t>药用</w:t>
            </w:r>
          </w:p>
        </w:tc>
      </w:tr>
    </w:tbl>
    <w:p w:rsidR="00E67377" w:rsidRPr="00616321" w:rsidRDefault="00E67377" w:rsidP="00E67377">
      <w:pPr>
        <w:spacing w:line="360" w:lineRule="auto"/>
        <w:rPr>
          <w:b/>
          <w:szCs w:val="21"/>
        </w:rPr>
      </w:pPr>
      <w:r w:rsidRPr="00616321">
        <w:rPr>
          <w:rFonts w:hint="eastAsia"/>
          <w:b/>
          <w:szCs w:val="21"/>
        </w:rPr>
        <w:t>注：包装规格不作限定，现用规格仅供参考，采购量小的品种欢迎提供小包装规格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说明：</w:t>
      </w:r>
      <w:r w:rsidRPr="00F2369D">
        <w:rPr>
          <w:rFonts w:hint="eastAsia"/>
          <w:color w:val="000000"/>
          <w:sz w:val="24"/>
        </w:rPr>
        <w:t xml:space="preserve">  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</w:t>
      </w:r>
      <w:r w:rsidRPr="00F2369D">
        <w:rPr>
          <w:rFonts w:hint="eastAsia"/>
          <w:color w:val="000000"/>
          <w:sz w:val="24"/>
        </w:rPr>
        <w:t>、报名的供应商可对采购清单中多个品种或单个品种进行投标，每份报价表可填报多个品种。</w:t>
      </w:r>
    </w:p>
    <w:p w:rsidR="00E67377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</w:t>
      </w:r>
      <w:r w:rsidRPr="00F2369D">
        <w:rPr>
          <w:rFonts w:hint="eastAsia"/>
          <w:color w:val="000000"/>
          <w:sz w:val="24"/>
        </w:rPr>
        <w:t>、报价表上已按采购清单的顺序填写好编号和品名，供应商可在参与报价的品种行中填写信息（不要变动表中的内容，不参与报名的品种仍保留在表中，不要</w:t>
      </w:r>
      <w:r w:rsidRPr="00F2369D">
        <w:rPr>
          <w:rFonts w:hint="eastAsia"/>
          <w:color w:val="000000"/>
          <w:sz w:val="24"/>
        </w:rPr>
        <w:lastRenderedPageBreak/>
        <w:t>删除）</w:t>
      </w:r>
    </w:p>
    <w:p w:rsidR="00E67377" w:rsidRPr="00424616" w:rsidRDefault="00E67377" w:rsidP="00E67377">
      <w:pPr>
        <w:spacing w:line="360" w:lineRule="auto"/>
        <w:rPr>
          <w:color w:val="FF0000"/>
          <w:sz w:val="24"/>
        </w:rPr>
      </w:pPr>
      <w:r w:rsidRPr="00424616">
        <w:rPr>
          <w:rFonts w:hint="eastAsia"/>
          <w:color w:val="FF0000"/>
          <w:sz w:val="24"/>
        </w:rPr>
        <w:t>3</w:t>
      </w:r>
      <w:r w:rsidRPr="00424616">
        <w:rPr>
          <w:rFonts w:hint="eastAsia"/>
          <w:color w:val="FF0000"/>
          <w:sz w:val="24"/>
        </w:rPr>
        <w:t>、所有品种报价单位均采用“元</w:t>
      </w:r>
      <w:r w:rsidRPr="00424616">
        <w:rPr>
          <w:rFonts w:hint="eastAsia"/>
          <w:color w:val="FF0000"/>
          <w:sz w:val="24"/>
        </w:rPr>
        <w:t>/</w:t>
      </w:r>
      <w:r w:rsidRPr="00424616">
        <w:rPr>
          <w:color w:val="FF0000"/>
          <w:sz w:val="24"/>
        </w:rPr>
        <w:t>kg”</w:t>
      </w:r>
      <w:r w:rsidRPr="00424616">
        <w:rPr>
          <w:color w:val="FF0000"/>
          <w:sz w:val="24"/>
        </w:rPr>
        <w:t>表述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、</w:t>
      </w:r>
      <w:r w:rsidRPr="00F2369D">
        <w:rPr>
          <w:rFonts w:hint="eastAsia"/>
          <w:color w:val="000000"/>
          <w:sz w:val="24"/>
        </w:rPr>
        <w:t>报价的品种均需附生产厂家检验报告书，如属药用原辅料需附上效期内的注册批件复印件或与“制剂共同</w:t>
      </w:r>
      <w:proofErr w:type="gramStart"/>
      <w:r w:rsidRPr="00F2369D">
        <w:rPr>
          <w:rFonts w:hint="eastAsia"/>
          <w:color w:val="000000"/>
          <w:sz w:val="24"/>
        </w:rPr>
        <w:t>审批审批</w:t>
      </w:r>
      <w:proofErr w:type="gramEnd"/>
      <w:r w:rsidRPr="00F2369D">
        <w:rPr>
          <w:rFonts w:hint="eastAsia"/>
          <w:color w:val="000000"/>
          <w:sz w:val="24"/>
        </w:rPr>
        <w:t>结果</w:t>
      </w:r>
      <w:r w:rsidRPr="00F2369D">
        <w:rPr>
          <w:rFonts w:hint="eastAsia"/>
          <w:color w:val="000000"/>
          <w:sz w:val="24"/>
        </w:rPr>
        <w:t>A</w:t>
      </w:r>
      <w:r w:rsidRPr="00F2369D">
        <w:rPr>
          <w:rFonts w:hint="eastAsia"/>
          <w:color w:val="000000"/>
          <w:sz w:val="24"/>
        </w:rPr>
        <w:t>状态的截图</w:t>
      </w:r>
      <w:r w:rsidRPr="00F2369D">
        <w:rPr>
          <w:rFonts w:hint="eastAsia"/>
          <w:color w:val="000000"/>
          <w:sz w:val="24"/>
        </w:rPr>
        <w:t xml:space="preserve"> </w:t>
      </w:r>
      <w:r w:rsidRPr="00F2369D">
        <w:rPr>
          <w:rFonts w:hint="eastAsia"/>
          <w:color w:val="000000"/>
          <w:sz w:val="24"/>
        </w:rPr>
        <w:t>，以及生产厂家药品生产许可证及相关的资质证明材料。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以上材料均需加盖公章，并按公告要求中附件文件目录顺序进行资料归类。</w:t>
      </w:r>
    </w:p>
    <w:p w:rsidR="00E67377" w:rsidRPr="00F2369D" w:rsidRDefault="00E67377" w:rsidP="00E67377">
      <w:pPr>
        <w:spacing w:line="360" w:lineRule="auto"/>
        <w:rPr>
          <w:bCs/>
          <w:color w:val="000000"/>
          <w:sz w:val="24"/>
          <w:shd w:val="clear" w:color="auto" w:fill="FFFFFF"/>
        </w:rPr>
      </w:pPr>
    </w:p>
    <w:p w:rsidR="00E67377" w:rsidRPr="00F2369D" w:rsidRDefault="00E67377" w:rsidP="00E67377">
      <w:pPr>
        <w:spacing w:line="360" w:lineRule="auto"/>
        <w:rPr>
          <w:b/>
          <w:color w:val="000000"/>
          <w:sz w:val="24"/>
        </w:rPr>
      </w:pPr>
      <w:r w:rsidRPr="00F2369D">
        <w:rPr>
          <w:rFonts w:hint="eastAsia"/>
          <w:b/>
          <w:color w:val="000000"/>
          <w:sz w:val="24"/>
        </w:rPr>
        <w:t>二、</w:t>
      </w:r>
      <w:r w:rsidRPr="00F2369D">
        <w:rPr>
          <w:rFonts w:hint="eastAsia"/>
          <w:b/>
          <w:color w:val="000000"/>
          <w:sz w:val="24"/>
        </w:rPr>
        <w:t> </w:t>
      </w:r>
      <w:r w:rsidRPr="00F2369D">
        <w:rPr>
          <w:rFonts w:hint="eastAsia"/>
          <w:b/>
          <w:color w:val="000000"/>
          <w:sz w:val="24"/>
        </w:rPr>
        <w:t>商务要求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（一）</w:t>
      </w:r>
      <w:r w:rsidRPr="00F2369D">
        <w:rPr>
          <w:rFonts w:hint="eastAsia"/>
          <w:color w:val="000000"/>
          <w:sz w:val="24"/>
        </w:rPr>
        <w:t> </w:t>
      </w:r>
      <w:r w:rsidRPr="00F2369D">
        <w:rPr>
          <w:rFonts w:hint="eastAsia"/>
          <w:color w:val="000000"/>
          <w:sz w:val="24"/>
        </w:rPr>
        <w:t>包装、保险及发运、保管要求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供应商提供</w:t>
      </w:r>
      <w:proofErr w:type="gramStart"/>
      <w:r w:rsidRPr="00F2369D">
        <w:rPr>
          <w:rFonts w:hint="eastAsia"/>
          <w:color w:val="000000"/>
          <w:sz w:val="24"/>
        </w:rPr>
        <w:t>原辅料原辅料</w:t>
      </w:r>
      <w:proofErr w:type="gramEnd"/>
      <w:r w:rsidRPr="00F2369D">
        <w:rPr>
          <w:rFonts w:hint="eastAsia"/>
          <w:color w:val="000000"/>
          <w:sz w:val="24"/>
        </w:rPr>
        <w:t>包装按照国家《药品管理法》规定要求包装，能够保障原辅料运输和存储安全。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供应商配送原辅料到制剂中心定点</w:t>
      </w:r>
      <w:proofErr w:type="gramStart"/>
      <w:r w:rsidRPr="00F2369D">
        <w:rPr>
          <w:rFonts w:hint="eastAsia"/>
          <w:color w:val="000000"/>
          <w:sz w:val="24"/>
        </w:rPr>
        <w:t>仓位</w:t>
      </w:r>
      <w:proofErr w:type="gramEnd"/>
      <w:r w:rsidRPr="00F2369D">
        <w:rPr>
          <w:rFonts w:hint="eastAsia"/>
          <w:color w:val="000000"/>
          <w:sz w:val="24"/>
        </w:rPr>
        <w:t>，</w:t>
      </w:r>
      <w:proofErr w:type="gramStart"/>
      <w:r w:rsidRPr="00F2369D">
        <w:rPr>
          <w:rFonts w:hint="eastAsia"/>
          <w:color w:val="000000"/>
          <w:sz w:val="24"/>
        </w:rPr>
        <w:t>配送全</w:t>
      </w:r>
      <w:proofErr w:type="gramEnd"/>
      <w:r w:rsidRPr="00F2369D">
        <w:rPr>
          <w:rFonts w:hint="eastAsia"/>
          <w:color w:val="000000"/>
          <w:sz w:val="24"/>
        </w:rPr>
        <w:t>过程运输和装卸车、现场的搬运由供应商负责，直至交接验收完毕。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供货商如果委托有相应资质物流公司配送原辅料，需要书面通知采购人，并加盖公章。原辅料收货单据和检验报告随货同行单，因此而产生装卸费用、逾期交收或遗失因此导致等责任供货商负责，特殊管制的原辅料按照相关行业管理办法执行，安全配送至定点</w:t>
      </w:r>
      <w:proofErr w:type="gramStart"/>
      <w:r w:rsidRPr="00F2369D">
        <w:rPr>
          <w:rFonts w:hint="eastAsia"/>
          <w:color w:val="000000"/>
          <w:sz w:val="24"/>
        </w:rPr>
        <w:t>仓位</w:t>
      </w:r>
      <w:proofErr w:type="gramEnd"/>
      <w:r w:rsidRPr="00F2369D">
        <w:rPr>
          <w:rFonts w:hint="eastAsia"/>
          <w:color w:val="000000"/>
          <w:sz w:val="24"/>
        </w:rPr>
        <w:t>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（二）售后服务要求</w:t>
      </w:r>
    </w:p>
    <w:p w:rsidR="00E67377" w:rsidRPr="00F2369D" w:rsidRDefault="00E67377" w:rsidP="00E67377">
      <w:pPr>
        <w:numPr>
          <w:ilvl w:val="0"/>
          <w:numId w:val="2"/>
        </w:num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供应商应指派专人负责与我院采购人联系售后服务事宜。</w:t>
      </w:r>
    </w:p>
    <w:p w:rsidR="00E67377" w:rsidRPr="00F2369D" w:rsidRDefault="00E67377" w:rsidP="00E67377">
      <w:pPr>
        <w:numPr>
          <w:ilvl w:val="0"/>
          <w:numId w:val="2"/>
        </w:numPr>
        <w:spacing w:line="360" w:lineRule="auto"/>
        <w:ind w:left="0" w:firstLine="0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.</w:t>
      </w:r>
      <w:r w:rsidRPr="00F2369D">
        <w:rPr>
          <w:rFonts w:hint="eastAsia"/>
          <w:color w:val="000000"/>
          <w:sz w:val="24"/>
        </w:rPr>
        <w:t>原辅料按照检验报告和有效单据验收，质量不符合要求供应商负责退换，并承担因此而产生的一切费用。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成交供应商应承诺：货物出现问题及时响应回复落实处理措施；采购人在响应期内，根据实际情况对解决问题的时限提出要求且应按照采购人的要求，在规定的处理时限内对问题货物实施包退并及时书面承诺整改，杜绝出错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4.</w:t>
      </w:r>
      <w:r w:rsidRPr="00F2369D">
        <w:rPr>
          <w:rFonts w:hint="eastAsia"/>
          <w:color w:val="000000"/>
          <w:sz w:val="24"/>
        </w:rPr>
        <w:t>非采购人的人为原因而出现货物质量问题，</w:t>
      </w:r>
      <w:proofErr w:type="gramStart"/>
      <w:r w:rsidRPr="00F2369D">
        <w:rPr>
          <w:rFonts w:hint="eastAsia"/>
          <w:color w:val="000000"/>
          <w:sz w:val="24"/>
        </w:rPr>
        <w:t>由成交</w:t>
      </w:r>
      <w:proofErr w:type="gramEnd"/>
      <w:r w:rsidRPr="00F2369D">
        <w:rPr>
          <w:rFonts w:hint="eastAsia"/>
          <w:color w:val="000000"/>
          <w:sz w:val="24"/>
        </w:rPr>
        <w:t>供应商负责退换，并承担因此而产生的一切费用。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（三）交货要求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 xml:space="preserve">1. </w:t>
      </w:r>
      <w:r w:rsidRPr="00F2369D">
        <w:rPr>
          <w:rFonts w:hint="eastAsia"/>
          <w:color w:val="000000"/>
          <w:sz w:val="24"/>
        </w:rPr>
        <w:t>每次根据采购人需求的品种及数量按时运送物品到指定地点，成交供应商随货提供注明货物的名称、单位、数量、单价及总金额的一式四份的送货清单，供</w:t>
      </w:r>
      <w:r w:rsidRPr="00F2369D">
        <w:rPr>
          <w:rFonts w:hint="eastAsia"/>
          <w:color w:val="000000"/>
          <w:sz w:val="24"/>
        </w:rPr>
        <w:lastRenderedPageBreak/>
        <w:t>双方验货签字确认，双方各持两份，作为送货、收货和</w:t>
      </w:r>
      <w:proofErr w:type="gramStart"/>
      <w:r w:rsidRPr="00F2369D">
        <w:rPr>
          <w:rFonts w:hint="eastAsia"/>
          <w:color w:val="000000"/>
          <w:sz w:val="24"/>
        </w:rPr>
        <w:t>入帐</w:t>
      </w:r>
      <w:proofErr w:type="gramEnd"/>
      <w:r w:rsidRPr="00F2369D">
        <w:rPr>
          <w:rFonts w:hint="eastAsia"/>
          <w:color w:val="000000"/>
          <w:sz w:val="24"/>
        </w:rPr>
        <w:t>的凭证。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 xml:space="preserve">2. </w:t>
      </w:r>
      <w:r w:rsidRPr="00F2369D">
        <w:rPr>
          <w:rFonts w:hint="eastAsia"/>
          <w:color w:val="000000"/>
          <w:sz w:val="24"/>
        </w:rPr>
        <w:t>成交供应商应在接到采购人各批次货物书面订单后（邮件、传真件、</w:t>
      </w:r>
      <w:proofErr w:type="gramStart"/>
      <w:r w:rsidRPr="00F2369D">
        <w:rPr>
          <w:rFonts w:hint="eastAsia"/>
          <w:color w:val="000000"/>
          <w:sz w:val="24"/>
        </w:rPr>
        <w:t>微信信息</w:t>
      </w:r>
      <w:proofErr w:type="gramEnd"/>
      <w:r w:rsidRPr="00F2369D">
        <w:rPr>
          <w:rFonts w:hint="eastAsia"/>
          <w:color w:val="000000"/>
          <w:sz w:val="24"/>
        </w:rPr>
        <w:t>等有效），于</w:t>
      </w:r>
      <w:r w:rsidRPr="00F2369D">
        <w:rPr>
          <w:rFonts w:hint="eastAsia"/>
          <w:color w:val="000000"/>
          <w:sz w:val="24"/>
        </w:rPr>
        <w:t>1-4</w:t>
      </w:r>
      <w:r w:rsidRPr="00F2369D">
        <w:rPr>
          <w:rFonts w:hint="eastAsia"/>
          <w:color w:val="000000"/>
          <w:sz w:val="24"/>
        </w:rPr>
        <w:t>天内按相应的需求提供。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3.</w:t>
      </w:r>
      <w:r w:rsidRPr="00F2369D">
        <w:rPr>
          <w:rFonts w:hint="eastAsia"/>
          <w:color w:val="000000"/>
          <w:sz w:val="24"/>
        </w:rPr>
        <w:t>对采购人的个别产品因特殊情况需临时增补的，供应商应无条件</w:t>
      </w:r>
      <w:r w:rsidRPr="00F2369D">
        <w:rPr>
          <w:rFonts w:hint="eastAsia"/>
          <w:color w:val="000000"/>
          <w:sz w:val="24"/>
        </w:rPr>
        <w:t>1</w:t>
      </w:r>
      <w:r w:rsidRPr="00F2369D">
        <w:rPr>
          <w:rFonts w:hint="eastAsia"/>
          <w:color w:val="000000"/>
          <w:sz w:val="24"/>
        </w:rPr>
        <w:t>小时内响应，特殊紧急药品</w:t>
      </w:r>
      <w:r w:rsidRPr="00F2369D">
        <w:rPr>
          <w:rFonts w:hint="eastAsia"/>
          <w:color w:val="000000"/>
          <w:sz w:val="24"/>
        </w:rPr>
        <w:t>24</w:t>
      </w:r>
      <w:r w:rsidRPr="00F2369D">
        <w:rPr>
          <w:rFonts w:hint="eastAsia"/>
          <w:color w:val="000000"/>
          <w:sz w:val="24"/>
        </w:rPr>
        <w:t>小时内完成供货。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 xml:space="preserve">4. </w:t>
      </w:r>
      <w:r w:rsidRPr="00F2369D">
        <w:rPr>
          <w:rFonts w:hint="eastAsia"/>
          <w:color w:val="000000"/>
          <w:sz w:val="24"/>
        </w:rPr>
        <w:t>交货地点：采购人指定地点：佛山市南海国家生态工业园区朝阳路</w:t>
      </w:r>
      <w:r w:rsidRPr="00F2369D">
        <w:rPr>
          <w:rFonts w:hint="eastAsia"/>
          <w:color w:val="000000"/>
          <w:sz w:val="24"/>
        </w:rPr>
        <w:t>11</w:t>
      </w:r>
      <w:r w:rsidRPr="00F2369D">
        <w:rPr>
          <w:rFonts w:hint="eastAsia"/>
          <w:color w:val="000000"/>
          <w:sz w:val="24"/>
        </w:rPr>
        <w:t>号，佛山市中医院制剂中心定点</w:t>
      </w:r>
      <w:proofErr w:type="gramStart"/>
      <w:r w:rsidRPr="00F2369D">
        <w:rPr>
          <w:rFonts w:hint="eastAsia"/>
          <w:color w:val="000000"/>
          <w:sz w:val="24"/>
        </w:rPr>
        <w:t>仓位</w:t>
      </w:r>
      <w:proofErr w:type="gramEnd"/>
      <w:r w:rsidRPr="00F2369D">
        <w:rPr>
          <w:rFonts w:hint="eastAsia"/>
          <w:color w:val="000000"/>
          <w:sz w:val="24"/>
        </w:rPr>
        <w:t>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5.</w:t>
      </w:r>
      <w:r w:rsidRPr="00F2369D">
        <w:rPr>
          <w:rFonts w:hint="eastAsia"/>
          <w:color w:val="000000"/>
          <w:sz w:val="24"/>
        </w:rPr>
        <w:t>运输方式：送货工具、送货费用，由供应商自理。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（四）</w:t>
      </w:r>
      <w:r w:rsidRPr="00F2369D">
        <w:rPr>
          <w:rFonts w:hint="eastAsia"/>
          <w:color w:val="000000"/>
          <w:sz w:val="24"/>
        </w:rPr>
        <w:t> </w:t>
      </w:r>
      <w:r w:rsidRPr="00F2369D">
        <w:rPr>
          <w:rFonts w:hint="eastAsia"/>
          <w:color w:val="000000"/>
          <w:sz w:val="24"/>
        </w:rPr>
        <w:t>产品质量和验收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成交供应商所供原辅料必须符合国家药用原辅料要求，为效期内的合格产品；在中国</w:t>
      </w:r>
      <w:proofErr w:type="gramStart"/>
      <w:r w:rsidRPr="00F2369D">
        <w:rPr>
          <w:rFonts w:hint="eastAsia"/>
          <w:color w:val="000000"/>
          <w:sz w:val="24"/>
        </w:rPr>
        <w:t>境内依</w:t>
      </w:r>
      <w:proofErr w:type="gramEnd"/>
      <w:r w:rsidRPr="00F2369D">
        <w:rPr>
          <w:rFonts w:hint="eastAsia"/>
          <w:color w:val="000000"/>
          <w:sz w:val="24"/>
        </w:rPr>
        <w:t>常规安全合法生产。提交相应产品的出厂检验合格报告书。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采购人收货时应对成交供应商所送产品进行验收、检查，凭双方签订文件验收。采购人在验收产品中如发现产品的生产厂家、规格、质量等出现问题时，成交供应商应无条件退、换货。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（五）报价要求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本项目报价应包含物料单价、运输费、包装费、装卸费等一切预见或不可预见等费用。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原则上供货价格在</w:t>
      </w:r>
      <w:r w:rsidRPr="00F2369D">
        <w:rPr>
          <w:rFonts w:hint="eastAsia"/>
          <w:color w:val="000000"/>
          <w:sz w:val="24"/>
        </w:rPr>
        <w:t>12</w:t>
      </w:r>
      <w:r w:rsidRPr="00F2369D">
        <w:rPr>
          <w:rFonts w:hint="eastAsia"/>
          <w:color w:val="000000"/>
          <w:sz w:val="24"/>
        </w:rPr>
        <w:t>个月内不得进行调价，如需调整价格必须以书面形式与我院协商，我院有权向第三方询价，并决定是否继续执行原采购协议。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六</w:t>
      </w:r>
      <w:r w:rsidRPr="00F2369D">
        <w:rPr>
          <w:rFonts w:hint="eastAsia"/>
          <w:color w:val="000000"/>
          <w:sz w:val="24"/>
        </w:rPr>
        <w:t>）付款方式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由采购人按下列程序付款：</w:t>
      </w:r>
    </w:p>
    <w:p w:rsidR="00E67377" w:rsidRPr="00F2369D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1.</w:t>
      </w:r>
      <w:r w:rsidRPr="00F2369D">
        <w:rPr>
          <w:rFonts w:hint="eastAsia"/>
          <w:color w:val="000000"/>
          <w:sz w:val="24"/>
        </w:rPr>
        <w:t>按月付款，每一自然月结算一次，根据各批次的品种和数量，按成交单价×数量计算。采购人在验收合格后，成交供应商于次月</w:t>
      </w:r>
      <w:r w:rsidRPr="00F2369D">
        <w:rPr>
          <w:rFonts w:hint="eastAsia"/>
          <w:color w:val="000000"/>
          <w:sz w:val="24"/>
        </w:rPr>
        <w:t>5</w:t>
      </w:r>
      <w:r w:rsidRPr="00F2369D">
        <w:rPr>
          <w:rFonts w:hint="eastAsia"/>
          <w:color w:val="000000"/>
          <w:sz w:val="24"/>
        </w:rPr>
        <w:t>日前提交发票、送货清单等资料，采购人收到发票核对无误后</w:t>
      </w:r>
      <w:r w:rsidRPr="00F2369D">
        <w:rPr>
          <w:rFonts w:hint="eastAsia"/>
          <w:color w:val="000000"/>
          <w:sz w:val="24"/>
        </w:rPr>
        <w:t>60</w:t>
      </w:r>
      <w:r w:rsidRPr="00F2369D">
        <w:rPr>
          <w:rFonts w:hint="eastAsia"/>
          <w:color w:val="000000"/>
          <w:sz w:val="24"/>
        </w:rPr>
        <w:t>个工作日内结清上月所有货款。</w:t>
      </w:r>
    </w:p>
    <w:p w:rsidR="00700C14" w:rsidRPr="00E67377" w:rsidRDefault="00E67377" w:rsidP="00E67377">
      <w:pPr>
        <w:spacing w:line="360" w:lineRule="auto"/>
        <w:rPr>
          <w:color w:val="000000"/>
          <w:sz w:val="24"/>
        </w:rPr>
      </w:pPr>
      <w:r w:rsidRPr="00F2369D">
        <w:rPr>
          <w:rFonts w:hint="eastAsia"/>
          <w:color w:val="000000"/>
          <w:sz w:val="24"/>
        </w:rPr>
        <w:t>2.</w:t>
      </w:r>
      <w:r w:rsidRPr="00F2369D">
        <w:rPr>
          <w:rFonts w:hint="eastAsia"/>
          <w:color w:val="000000"/>
          <w:sz w:val="24"/>
        </w:rPr>
        <w:t>成交供应商应在每批次送货时列明送货的品种、数量和结算金额（一式四份），并开具等额发票、合同复印件等给采购人，以便采购人办理支付手续。</w:t>
      </w:r>
    </w:p>
    <w:sectPr w:rsidR="00700C14" w:rsidRPr="00E67377" w:rsidSect="0070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33E"/>
    <w:multiLevelType w:val="hybridMultilevel"/>
    <w:tmpl w:val="DC509DB8"/>
    <w:lvl w:ilvl="0" w:tplc="D5E09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80BE9"/>
    <w:multiLevelType w:val="hybridMultilevel"/>
    <w:tmpl w:val="F2540EFE"/>
    <w:lvl w:ilvl="0" w:tplc="48507AF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7377"/>
    <w:rsid w:val="00700C14"/>
    <w:rsid w:val="00E6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0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346</Words>
  <Characters>1977</Characters>
  <Application>Microsoft Office Word</Application>
  <DocSecurity>0</DocSecurity>
  <Lines>16</Lines>
  <Paragraphs>4</Paragraphs>
  <ScaleCrop>false</ScaleCrop>
  <Company>微软中国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2022-03-07T03:27:00Z</dcterms:created>
  <dcterms:modified xsi:type="dcterms:W3CDTF">2022-03-07T03:33:00Z</dcterms:modified>
</cp:coreProperties>
</file>