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Cs/>
          <w:color w:val="000000" w:themeColor="text1"/>
          <w:kern w:val="0"/>
          <w:sz w:val="32"/>
          <w:szCs w:val="32"/>
          <w14:textFill>
            <w14:solidFill>
              <w14:schemeClr w14:val="tx1"/>
            </w14:solidFill>
          </w14:textFill>
        </w:rPr>
      </w:pPr>
      <w:r>
        <w:rPr>
          <w:rFonts w:hint="eastAsia" w:ascii="方正小标宋简体" w:hAnsi="宋体" w:eastAsia="方正小标宋简体" w:cs="宋体"/>
          <w:bCs/>
          <w:color w:val="000000" w:themeColor="text1"/>
          <w:kern w:val="0"/>
          <w:sz w:val="32"/>
          <w:szCs w:val="32"/>
          <w14:textFill>
            <w14:solidFill>
              <w14:schemeClr w14:val="tx1"/>
            </w14:solidFill>
          </w14:textFill>
        </w:rPr>
        <w:t>【食堂食材食用油类】采购项目市场调查公告</w:t>
      </w:r>
    </w:p>
    <w:p>
      <w:pPr>
        <w:widowControl/>
        <w:wordWrap w:val="0"/>
        <w:spacing w:line="270" w:lineRule="atLeast"/>
        <w:jc w:val="center"/>
        <w:rPr>
          <w:rFonts w:ascii="仿宋_GB2312" w:hAnsi="宋体" w:eastAsia="仿宋_GB2312" w:cs="宋体"/>
          <w:color w:val="000000" w:themeColor="text1"/>
          <w:kern w:val="0"/>
          <w:sz w:val="18"/>
          <w:szCs w:val="18"/>
          <w14:textFill>
            <w14:solidFill>
              <w14:schemeClr w14:val="tx1"/>
            </w14:solidFill>
          </w14:textFill>
        </w:rPr>
      </w:pPr>
      <w:r>
        <w:rPr>
          <w:rFonts w:ascii="仿宋_GB2312" w:hAnsi="宋体" w:eastAsia="仿宋_GB2312" w:cs="宋体"/>
          <w:color w:val="000000" w:themeColor="text1"/>
          <w:kern w:val="0"/>
          <w:sz w:val="18"/>
          <w:szCs w:val="18"/>
          <w14:textFill>
            <w14:solidFill>
              <w14:schemeClr w14:val="tx1"/>
            </w14:solidFill>
          </w14:textFill>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54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各供应商：</w:t>
      </w:r>
    </w:p>
    <w:p>
      <w:pPr>
        <w:widowControl/>
        <w:spacing w:line="500" w:lineRule="exact"/>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我院食堂食材食用油类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50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一、</w:t>
      </w:r>
      <w:r>
        <w:rPr>
          <w:rFonts w:hint="eastAsia" w:ascii="仿宋_GB2312" w:hAnsi="宋体" w:eastAsia="仿宋_GB2312" w:cs="宋体"/>
          <w:b/>
          <w:bCs/>
          <w:color w:val="000000" w:themeColor="text1"/>
          <w:kern w:val="0"/>
          <w:sz w:val="28"/>
          <w:szCs w:val="28"/>
          <w14:textFill>
            <w14:solidFill>
              <w14:schemeClr w14:val="tx1"/>
            </w14:solidFill>
          </w14:textFill>
        </w:rPr>
        <w:t>采购项目概况：</w:t>
      </w:r>
      <w:r>
        <w:rPr>
          <w:rFonts w:hint="eastAsia" w:ascii="仿宋_GB2312" w:hAnsi="宋体" w:eastAsia="仿宋_GB2312" w:cs="宋体"/>
          <w:b/>
          <w:bCs/>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1、项目名称：</w:t>
      </w:r>
      <w:r>
        <w:rPr>
          <w:rFonts w:hint="eastAsia" w:ascii="仿宋_GB2312" w:hAnsi="宋体" w:eastAsia="仿宋_GB2312" w:cs="宋体"/>
          <w:b/>
          <w:bCs/>
          <w:color w:val="000000" w:themeColor="text1"/>
          <w:kern w:val="0"/>
          <w:sz w:val="28"/>
          <w:szCs w:val="28"/>
          <w14:textFill>
            <w14:solidFill>
              <w14:schemeClr w14:val="tx1"/>
            </w14:solidFill>
          </w14:textFill>
        </w:rPr>
        <w:t>食堂食材食用油类</w:t>
      </w:r>
    </w:p>
    <w:p>
      <w:pPr>
        <w:widowControl/>
        <w:spacing w:line="540" w:lineRule="exact"/>
        <w:jc w:val="left"/>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2、项目编号：FSZYY</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ZW</w:t>
      </w:r>
      <w:r>
        <w:rPr>
          <w:rFonts w:hint="eastAsia" w:ascii="仿宋_GB2312" w:hAnsi="宋体" w:eastAsia="仿宋_GB2312" w:cs="宋体"/>
          <w:color w:val="000000" w:themeColor="text1"/>
          <w:kern w:val="0"/>
          <w:sz w:val="28"/>
          <w:szCs w:val="28"/>
          <w14:textFill>
            <w14:solidFill>
              <w14:schemeClr w14:val="tx1"/>
            </w14:solidFill>
          </w14:textFill>
        </w:rPr>
        <w:t>CG202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504</w:t>
      </w:r>
      <w:r>
        <w:rPr>
          <w:rFonts w:hint="eastAsia" w:ascii="仿宋_GB2312" w:hAnsi="宋体" w:eastAsia="仿宋_GB2312" w:cs="宋体"/>
          <w:color w:val="000000" w:themeColor="text1"/>
          <w:kern w:val="0"/>
          <w:sz w:val="28"/>
          <w:szCs w:val="28"/>
          <w14:textFill>
            <w14:solidFill>
              <w14:schemeClr w14:val="tx1"/>
            </w14:solidFill>
          </w14:textFill>
        </w:rPr>
        <w:t>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p>
    <w:p>
      <w:pPr>
        <w:widowControl/>
        <w:spacing w:line="540" w:lineRule="exact"/>
        <w:jc w:val="left"/>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项目预算控制价：</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55</w:t>
      </w:r>
      <w:r>
        <w:rPr>
          <w:rFonts w:hint="eastAsia" w:ascii="仿宋_GB2312" w:hAnsi="宋体" w:eastAsia="仿宋_GB2312" w:cs="宋体"/>
          <w:color w:val="000000" w:themeColor="text1"/>
          <w:kern w:val="0"/>
          <w:sz w:val="28"/>
          <w:szCs w:val="28"/>
          <w14:textFill>
            <w14:solidFill>
              <w14:schemeClr w14:val="tx1"/>
            </w14:solidFill>
          </w14:textFill>
        </w:rPr>
        <w:t>万元/年</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eastAsia="zh-CN"/>
          <w14:textFill>
            <w14:solidFill>
              <w14:schemeClr w14:val="tx1"/>
            </w14:solidFill>
          </w14:textFill>
        </w:rPr>
        <w:t>服务期</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年</w:t>
      </w:r>
    </w:p>
    <w:p>
      <w:pPr>
        <w:widowControl/>
        <w:spacing w:line="50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lang w:val="en-US" w:eastAsia="zh-CN"/>
          <w14:textFill>
            <w14:solidFill>
              <w14:schemeClr w14:val="tx1"/>
            </w14:solidFill>
          </w14:textFill>
        </w:rPr>
        <w:t>5</w:t>
      </w:r>
      <w:r>
        <w:rPr>
          <w:rFonts w:hint="eastAsia" w:ascii="仿宋_GB2312" w:eastAsia="仿宋_GB2312" w:hAnsiTheme="minorEastAsia"/>
          <w:color w:val="000000" w:themeColor="text1"/>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定点供货资格供应商数量：1家</w:t>
      </w:r>
    </w:p>
    <w:p>
      <w:pPr>
        <w:widowControl/>
        <w:spacing w:line="50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14:textFill>
            <w14:solidFill>
              <w14:schemeClr w14:val="tx1"/>
            </w14:solidFill>
          </w14:textFill>
        </w:rPr>
        <w:t>、用户需求：</w:t>
      </w:r>
      <w:r>
        <w:rPr>
          <w:rFonts w:hint="eastAsia" w:ascii="仿宋_GB2312" w:eastAsia="仿宋_GB2312" w:hAnsiTheme="minorEastAsia"/>
          <w:color w:val="000000" w:themeColor="text1"/>
          <w:sz w:val="28"/>
          <w:szCs w:val="28"/>
          <w14:textFill>
            <w14:solidFill>
              <w14:schemeClr w14:val="tx1"/>
            </w14:solidFill>
          </w14:textFill>
        </w:rPr>
        <w:t>详见附件1</w:t>
      </w:r>
      <w:r>
        <w:rPr>
          <w:rFonts w:hint="eastAsia" w:ascii="仿宋_GB2312" w:eastAsia="仿宋_GB2312" w:hAnsiTheme="minorEastAsia"/>
          <w:b/>
          <w:color w:val="000000" w:themeColor="text1"/>
          <w:sz w:val="28"/>
          <w:szCs w:val="28"/>
          <w14:textFill>
            <w14:solidFill>
              <w14:schemeClr w14:val="tx1"/>
            </w14:solidFill>
          </w14:textFill>
        </w:rPr>
        <w:t>（*供应商必须响应用户需求书全部内容）</w:t>
      </w:r>
    </w:p>
    <w:p>
      <w:pPr>
        <w:widowControl/>
        <w:spacing w:line="54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二、</w:t>
      </w:r>
      <w:r>
        <w:rPr>
          <w:rFonts w:hint="eastAsia" w:ascii="仿宋_GB2312" w:hAnsi="宋体" w:eastAsia="仿宋_GB2312" w:cs="宋体"/>
          <w:b/>
          <w:bCs/>
          <w:color w:val="000000" w:themeColor="text1"/>
          <w:kern w:val="0"/>
          <w:sz w:val="28"/>
          <w:szCs w:val="28"/>
          <w14:textFill>
            <w14:solidFill>
              <w14:schemeClr w14:val="tx1"/>
            </w14:solidFill>
          </w14:textFill>
        </w:rPr>
        <w:t>报名供应商资格要求：</w:t>
      </w:r>
    </w:p>
    <w:p>
      <w:pPr>
        <w:shd w:val="clear" w:color="auto" w:fill="FFFFFF"/>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w:t>
      </w:r>
      <w:r>
        <w:rPr>
          <w:rFonts w:hint="eastAsia" w:ascii="仿宋_GB2312" w:eastAsia="仿宋_GB2312" w:hAnsiTheme="minorEastAsia"/>
          <w:color w:val="000000" w:themeColor="text1"/>
          <w:sz w:val="28"/>
          <w:szCs w:val="28"/>
          <w14:textFill>
            <w14:solidFill>
              <w14:schemeClr w14:val="tx1"/>
            </w14:solidFill>
          </w14:textFill>
        </w:rPr>
        <w:t>供应商必须具有独立法人资格，能独立承担民事责任和合同义务。</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2、供应商必须具有有效的中华人民共和国企业法人营业执照，执照中必须具有本项目的经营范围。</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3、具有良好的商业信誉和健全的财务会计制度。</w:t>
      </w:r>
    </w:p>
    <w:p>
      <w:pPr>
        <w:spacing w:line="500" w:lineRule="exact"/>
        <w:rPr>
          <w:rFonts w:ascii="仿宋_GB2312" w:eastAsia="仿宋_GB2312" w:hAnsiTheme="minorEastAsia"/>
          <w:snapToGrid w:val="0"/>
          <w:color w:val="000000" w:themeColor="text1"/>
          <w:sz w:val="28"/>
          <w:szCs w:val="28"/>
          <w14:textFill>
            <w14:solidFill>
              <w14:schemeClr w14:val="tx1"/>
            </w14:solidFill>
          </w14:textFill>
        </w:rPr>
      </w:pPr>
      <w:r>
        <w:rPr>
          <w:rFonts w:hint="eastAsia" w:ascii="仿宋_GB2312" w:eastAsia="仿宋_GB2312" w:hAnsiTheme="minorEastAsia"/>
          <w:snapToGrid w:val="0"/>
          <w:color w:val="000000" w:themeColor="text1"/>
          <w:sz w:val="28"/>
          <w:szCs w:val="28"/>
          <w14:textFill>
            <w14:solidFill>
              <w14:schemeClr w14:val="tx1"/>
            </w14:solidFill>
          </w14:textFill>
        </w:rPr>
        <w:t>4、</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供应商须具备履行合同的设备和专业技术能力。</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5、供应商应遵纪守法、诚信经营，近三年内（自本项目发布之日起往前推三年）无违规违法行为或采购活动中无不良记录。</w:t>
      </w:r>
    </w:p>
    <w:p>
      <w:pPr>
        <w:shd w:val="clear" w:color="auto" w:fill="FFFFFF"/>
        <w:spacing w:line="52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6、供应商须未被列入“信用中国”网站(www.creditchina.gov.cn)以下任何记录名单之一：①失信被执行人；②重大税收违法案件当事人名单；③政府采购严重违法失信行为。</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7、</w:t>
      </w:r>
      <w:r>
        <w:rPr>
          <w:rFonts w:hint="eastAsia" w:ascii="仿宋_GB2312" w:hAnsi="宋体" w:eastAsia="仿宋_GB2312" w:cs="宋体"/>
          <w:color w:val="000000" w:themeColor="text1"/>
          <w:kern w:val="0"/>
          <w:sz w:val="28"/>
          <w:szCs w:val="28"/>
          <w14:textFill>
            <w14:solidFill>
              <w14:schemeClr w14:val="tx1"/>
            </w14:solidFill>
          </w14:textFill>
        </w:rPr>
        <w:t>供应商应具有有效的《食品经营许可证》</w:t>
      </w:r>
      <w:r>
        <w:rPr>
          <w:rFonts w:hint="eastAsia" w:ascii="仿宋_GB2312" w:hAnsi="宋体" w:eastAsia="仿宋_GB2312" w:cs="宋体"/>
          <w:color w:val="000000" w:themeColor="text1"/>
          <w:kern w:val="0"/>
          <w:sz w:val="28"/>
          <w:szCs w:val="28"/>
          <w:lang w:eastAsia="zh-CN"/>
          <w14:textFill>
            <w14:solidFill>
              <w14:schemeClr w14:val="tx1"/>
            </w14:solidFill>
          </w14:textFill>
        </w:rPr>
        <w:t>，如为生产厂家直接供货，需提供生产厂家《食品生产许可证》</w:t>
      </w:r>
      <w:r>
        <w:rPr>
          <w:rFonts w:hint="eastAsia" w:ascii="仿宋_GB2312" w:hAnsi="宋体" w:eastAsia="仿宋_GB2312" w:cs="宋体"/>
          <w:color w:val="000000" w:themeColor="text1"/>
          <w:kern w:val="0"/>
          <w:sz w:val="28"/>
          <w:szCs w:val="28"/>
          <w14:textFill>
            <w14:solidFill>
              <w14:schemeClr w14:val="tx1"/>
            </w14:solidFill>
          </w14:textFill>
        </w:rPr>
        <w:t>。</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8、本项目不接受联合体参与谈判。</w:t>
      </w:r>
    </w:p>
    <w:p>
      <w:pPr>
        <w:shd w:val="clear" w:color="auto" w:fill="FFFFFF"/>
        <w:spacing w:line="50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hAnsi="宋体" w:eastAsia="仿宋_GB2312" w:cs="宋体"/>
          <w:bCs/>
          <w:color w:val="000000" w:themeColor="text1"/>
          <w:kern w:val="0"/>
          <w:sz w:val="28"/>
          <w:szCs w:val="28"/>
          <w14:textFill>
            <w14:solidFill>
              <w14:schemeClr w14:val="tx1"/>
            </w14:solidFill>
          </w14:textFill>
        </w:rPr>
        <w:t>三、</w:t>
      </w:r>
      <w:r>
        <w:rPr>
          <w:rFonts w:hint="eastAsia" w:ascii="仿宋_GB2312" w:eastAsia="仿宋_GB2312" w:hAnsiTheme="minorEastAsia"/>
          <w:b/>
          <w:color w:val="000000" w:themeColor="text1"/>
          <w:sz w:val="28"/>
          <w:szCs w:val="28"/>
          <w14:textFill>
            <w14:solidFill>
              <w14:schemeClr w14:val="tx1"/>
            </w14:solidFill>
          </w14:textFill>
        </w:rPr>
        <w:t>网上公告时间及报名时提交的文件要求</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1、报名时间：即日起至202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5</w:t>
      </w:r>
      <w:r>
        <w:rPr>
          <w:rFonts w:hint="eastAsia" w:ascii="仿宋_GB2312" w:hAnsi="宋体" w:eastAsia="仿宋_GB2312" w:cs="宋体"/>
          <w:color w:val="000000" w:themeColor="text1"/>
          <w:kern w:val="0"/>
          <w:sz w:val="28"/>
          <w:szCs w:val="28"/>
          <w14:textFill>
            <w14:solidFill>
              <w14:schemeClr w14:val="tx1"/>
            </w14:solidFill>
          </w14:textFill>
        </w:rPr>
        <w:t>月</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w:t>
      </w:r>
      <w:r>
        <w:rPr>
          <w:rFonts w:hint="eastAsia" w:ascii="仿宋_GB2312" w:hAnsi="宋体" w:eastAsia="仿宋_GB2312" w:cs="宋体"/>
          <w:color w:val="000000" w:themeColor="text1"/>
          <w:kern w:val="0"/>
          <w:sz w:val="28"/>
          <w:szCs w:val="28"/>
          <w14:textFill>
            <w14:solidFill>
              <w14:schemeClr w14:val="tx1"/>
            </w14:solidFill>
          </w14:textFill>
        </w:rPr>
        <w:t>日17:00止。</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2、报名时需提交的文件（A4纸，双面打印并按照以下顺序装订完整并每页加盖公章）：</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（1）报名资料封面（格式见附件2）。</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（2）报名文件目录（格式见附件3）。</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（4）税务登记证书（国、地税）复印件。</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（5）组织机构代码证复印件。</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（6）如已办理营业执照、税务登记证、组织机构代码证三证合一的企业，请提交加载法人和其他组织统一社会信用代码的营业执照复印件。</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（7）自行登录“信用中国”网站(www.creditchina.gov.cn)，下载并打印《信用信息报告》（下载日期应在本公告发布日期之后）。</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w:t>
      </w:r>
      <w:r>
        <w:rPr>
          <w:rFonts w:hint="eastAsia" w:ascii="仿宋_GB2312" w:eastAsia="仿宋_GB2312" w:cs="宋体" w:hAnsiTheme="minorEastAsia"/>
          <w:color w:val="000000" w:themeColor="text1"/>
          <w:kern w:val="0"/>
          <w:sz w:val="28"/>
          <w:szCs w:val="28"/>
          <w14:textFill>
            <w14:solidFill>
              <w14:schemeClr w14:val="tx1"/>
            </w14:solidFill>
          </w14:textFill>
        </w:rPr>
        <w:t>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（9）提交有效的《食品经营许可证》复印件,拟投产品《食品生产许可证》复印件及近一年内第三方检测机构出具的检测报告复印件。</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（10）提供遵纪守法、诚信经营、近三年内（自论证公告发布之日起往前推三年）无违规违法行为或采购活动中无不良记录的承诺书。（格式见附件6）。</w:t>
      </w:r>
    </w:p>
    <w:p>
      <w:pPr>
        <w:shd w:val="clear" w:color="auto" w:fill="FFFFFF"/>
        <w:spacing w:line="500" w:lineRule="exac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（11）如有则提交20</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20</w:t>
      </w:r>
      <w:r>
        <w:rPr>
          <w:rFonts w:hint="eastAsia" w:ascii="仿宋_GB2312" w:hAnsi="宋体" w:eastAsia="仿宋_GB2312" w:cs="宋体"/>
          <w:color w:val="000000" w:themeColor="text1"/>
          <w:kern w:val="0"/>
          <w:sz w:val="28"/>
          <w:szCs w:val="28"/>
          <w14:textFill>
            <w14:solidFill>
              <w14:schemeClr w14:val="tx1"/>
            </w14:solidFill>
          </w14:textFill>
        </w:rPr>
        <w:t>年1月1日（以合同签订时间为准）至今的同类业绩（格式见附件7）和完整的合同复印件，并提供用户满意度评价，作为评审依据之一。（①供应商最多提供5份合同复印件作为证明材料，其他合同备查；②就上述的业绩中提供用户满意度评价；③同类业绩是指以供应商名义承接单位食堂的食用油类供货项目的业绩，就餐人数须为1000人以上，并附上就餐人数证明）。</w:t>
      </w:r>
    </w:p>
    <w:p>
      <w:pPr>
        <w:shd w:val="clear" w:color="auto" w:fill="FFFFFF"/>
        <w:spacing w:line="460" w:lineRule="exact"/>
        <w:rPr>
          <w:rFonts w:ascii="仿宋_GB2312" w:eastAsia="仿宋_GB2312" w:cs="宋体" w:hAnsiTheme="minorEastAsia"/>
          <w:b/>
          <w:color w:val="000000" w:themeColor="text1"/>
          <w:kern w:val="0"/>
          <w:sz w:val="28"/>
          <w:szCs w:val="28"/>
          <w14:textFill>
            <w14:solidFill>
              <w14:schemeClr w14:val="tx1"/>
            </w14:solidFill>
          </w14:textFill>
        </w:rPr>
      </w:pPr>
    </w:p>
    <w:p>
      <w:pPr>
        <w:shd w:val="clear" w:color="auto" w:fill="FFFFFF"/>
        <w:spacing w:line="460" w:lineRule="exact"/>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备注：</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四、报名交资料时间</w:t>
      </w:r>
    </w:p>
    <w:p>
      <w:pPr>
        <w:tabs>
          <w:tab w:val="left" w:pos="0"/>
          <w:tab w:val="left" w:pos="1620"/>
        </w:tabs>
        <w:spacing w:line="460" w:lineRule="exact"/>
        <w:ind w:right="-340" w:rightChars="-162" w:firstLine="548" w:firstLineChars="196"/>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即日起至202</w:t>
      </w: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3</w:t>
      </w:r>
      <w:r>
        <w:rPr>
          <w:rFonts w:hint="eastAsia" w:ascii="仿宋_GB2312" w:eastAsia="仿宋_GB2312" w:cs="宋体" w:hAnsiTheme="minorEastAsia"/>
          <w:color w:val="000000" w:themeColor="text1"/>
          <w:kern w:val="0"/>
          <w:sz w:val="28"/>
          <w:szCs w:val="28"/>
          <w14:textFill>
            <w14:solidFill>
              <w14:schemeClr w14:val="tx1"/>
            </w14:solidFill>
          </w14:textFill>
        </w:rPr>
        <w:t>年</w:t>
      </w: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5</w:t>
      </w:r>
      <w:r>
        <w:rPr>
          <w:rFonts w:hint="eastAsia" w:ascii="仿宋_GB2312" w:eastAsia="仿宋_GB2312" w:cs="宋体" w:hAnsiTheme="minorEastAsia"/>
          <w:color w:val="000000" w:themeColor="text1"/>
          <w:kern w:val="0"/>
          <w:sz w:val="28"/>
          <w:szCs w:val="28"/>
          <w14:textFill>
            <w14:solidFill>
              <w14:schemeClr w14:val="tx1"/>
            </w14:solidFill>
          </w14:textFill>
        </w:rPr>
        <w:t>月</w:t>
      </w: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10</w:t>
      </w:r>
      <w:r>
        <w:rPr>
          <w:rFonts w:hint="eastAsia" w:ascii="仿宋_GB2312" w:eastAsia="仿宋_GB2312" w:cs="宋体" w:hAnsiTheme="minorEastAsia"/>
          <w:color w:val="000000" w:themeColor="text1"/>
          <w:kern w:val="0"/>
          <w:sz w:val="28"/>
          <w:szCs w:val="28"/>
          <w14:textFill>
            <w14:solidFill>
              <w14:schemeClr w14:val="tx1"/>
            </w14:solidFill>
          </w14:textFill>
        </w:rPr>
        <w:t>日17:00截止。</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五、联系方式</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1、采购人：佛山市中医院</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2、地 址：佛山市禅城区亲仁路6号自编10号楼二楼采购办公室</w:t>
      </w:r>
    </w:p>
    <w:p>
      <w:pPr>
        <w:tabs>
          <w:tab w:val="left" w:pos="0"/>
          <w:tab w:val="left" w:pos="1620"/>
        </w:tabs>
        <w:spacing w:line="460" w:lineRule="exact"/>
        <w:ind w:right="-340" w:rightChars="-162"/>
        <w:rPr>
          <w:rFonts w:hint="eastAsia"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3、联系电话：(0757)83067026传真：(0757)83067026</w:t>
      </w:r>
    </w:p>
    <w:p>
      <w:pPr>
        <w:tabs>
          <w:tab w:val="left" w:pos="0"/>
          <w:tab w:val="left" w:pos="1620"/>
        </w:tabs>
        <w:spacing w:line="460" w:lineRule="exact"/>
        <w:ind w:right="-340" w:rightChars="-162"/>
        <w:rPr>
          <w:rFonts w:hint="eastAsia"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lang w:val="en-US" w:eastAsia="zh-CN"/>
          <w14:textFill>
            <w14:solidFill>
              <w14:schemeClr w14:val="tx1"/>
            </w14:solidFill>
          </w14:textFill>
        </w:rPr>
        <w:t>4、</w:t>
      </w:r>
      <w:r>
        <w:rPr>
          <w:rFonts w:hint="eastAsia" w:ascii="仿宋_GB2312" w:eastAsia="仿宋_GB2312" w:cs="宋体" w:hAnsiTheme="minorEastAsia"/>
          <w:b/>
          <w:color w:val="000000" w:themeColor="text1"/>
          <w:kern w:val="0"/>
          <w:sz w:val="28"/>
          <w:szCs w:val="28"/>
          <w14:textFill>
            <w14:solidFill>
              <w14:schemeClr w14:val="tx1"/>
            </w14:solidFill>
          </w14:textFill>
        </w:rPr>
        <w:t>监督投诉电话：（0757）83068460</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lang w:val="en-US" w:eastAsia="zh-CN"/>
          <w14:textFill>
            <w14:solidFill>
              <w14:schemeClr w14:val="tx1"/>
            </w14:solidFill>
          </w14:textFill>
        </w:rPr>
        <w:t>5</w:t>
      </w:r>
      <w:r>
        <w:rPr>
          <w:rFonts w:hint="eastAsia" w:ascii="仿宋_GB2312" w:eastAsia="仿宋_GB2312" w:cs="宋体" w:hAnsiTheme="minorEastAsia"/>
          <w:b/>
          <w:color w:val="000000" w:themeColor="text1"/>
          <w:kern w:val="0"/>
          <w:sz w:val="28"/>
          <w:szCs w:val="28"/>
          <w14:textFill>
            <w14:solidFill>
              <w14:schemeClr w14:val="tx1"/>
            </w14:solidFill>
          </w14:textFill>
        </w:rPr>
        <w:t>、电子邮箱：2702710170@qq.com</w:t>
      </w:r>
    </w:p>
    <w:p>
      <w:pPr>
        <w:tabs>
          <w:tab w:val="left" w:pos="0"/>
          <w:tab w:val="left" w:pos="1620"/>
        </w:tabs>
        <w:spacing w:line="46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lang w:val="en-US" w:eastAsia="zh-CN"/>
          <w14:textFill>
            <w14:solidFill>
              <w14:schemeClr w14:val="tx1"/>
            </w14:solidFill>
          </w14:textFill>
        </w:rPr>
        <w:t>6</w:t>
      </w:r>
      <w:r>
        <w:rPr>
          <w:rFonts w:hint="eastAsia" w:ascii="仿宋_GB2312" w:eastAsia="仿宋_GB2312" w:cs="宋体" w:hAnsiTheme="minorEastAsia"/>
          <w:b/>
          <w:color w:val="000000" w:themeColor="text1"/>
          <w:kern w:val="0"/>
          <w:sz w:val="28"/>
          <w:szCs w:val="28"/>
          <w14:textFill>
            <w14:solidFill>
              <w14:schemeClr w14:val="tx1"/>
            </w14:solidFill>
          </w14:textFill>
        </w:rPr>
        <w:t>、联系人：陈小姐</w:t>
      </w:r>
    </w:p>
    <w:p>
      <w:pPr>
        <w:tabs>
          <w:tab w:val="left" w:pos="0"/>
          <w:tab w:val="left" w:pos="1620"/>
        </w:tabs>
        <w:spacing w:line="460" w:lineRule="exact"/>
        <w:ind w:right="-340" w:rightChars="-162"/>
        <w:jc w:val="right"/>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佛山市中医院</w:t>
      </w:r>
    </w:p>
    <w:p>
      <w:pPr>
        <w:tabs>
          <w:tab w:val="left" w:pos="0"/>
          <w:tab w:val="left" w:pos="1620"/>
        </w:tabs>
        <w:spacing w:line="460" w:lineRule="exact"/>
        <w:ind w:right="-340" w:rightChars="-162"/>
        <w:jc w:val="right"/>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202</w:t>
      </w:r>
      <w:r>
        <w:rPr>
          <w:rFonts w:hint="eastAsia" w:ascii="仿宋_GB2312" w:eastAsia="仿宋_GB2312" w:cs="宋体" w:hAnsiTheme="minorEastAsia"/>
          <w:b/>
          <w:color w:val="000000" w:themeColor="text1"/>
          <w:kern w:val="0"/>
          <w:sz w:val="28"/>
          <w:szCs w:val="28"/>
          <w:lang w:val="en-US" w:eastAsia="zh-CN"/>
          <w14:textFill>
            <w14:solidFill>
              <w14:schemeClr w14:val="tx1"/>
            </w14:solidFill>
          </w14:textFill>
        </w:rPr>
        <w:t>3</w:t>
      </w:r>
      <w:r>
        <w:rPr>
          <w:rFonts w:hint="eastAsia" w:ascii="仿宋_GB2312" w:eastAsia="仿宋_GB2312" w:cs="宋体" w:hAnsiTheme="minorEastAsia"/>
          <w:b/>
          <w:color w:val="000000" w:themeColor="text1"/>
          <w:kern w:val="0"/>
          <w:sz w:val="28"/>
          <w:szCs w:val="28"/>
          <w14:textFill>
            <w14:solidFill>
              <w14:schemeClr w14:val="tx1"/>
            </w14:solidFill>
          </w14:textFill>
        </w:rPr>
        <w:t>年</w:t>
      </w:r>
      <w:r>
        <w:rPr>
          <w:rFonts w:hint="eastAsia" w:ascii="仿宋_GB2312" w:eastAsia="仿宋_GB2312" w:cs="宋体" w:hAnsiTheme="minorEastAsia"/>
          <w:b/>
          <w:color w:val="000000" w:themeColor="text1"/>
          <w:kern w:val="0"/>
          <w:sz w:val="28"/>
          <w:szCs w:val="28"/>
          <w:lang w:val="en-US" w:eastAsia="zh-CN"/>
          <w14:textFill>
            <w14:solidFill>
              <w14:schemeClr w14:val="tx1"/>
            </w14:solidFill>
          </w14:textFill>
        </w:rPr>
        <w:t>5</w:t>
      </w:r>
      <w:r>
        <w:rPr>
          <w:rFonts w:hint="eastAsia" w:ascii="仿宋_GB2312" w:eastAsia="仿宋_GB2312" w:cs="宋体" w:hAnsiTheme="minorEastAsia"/>
          <w:b/>
          <w:color w:val="000000" w:themeColor="text1"/>
          <w:kern w:val="0"/>
          <w:sz w:val="28"/>
          <w:szCs w:val="28"/>
          <w14:textFill>
            <w14:solidFill>
              <w14:schemeClr w14:val="tx1"/>
            </w14:solidFill>
          </w14:textFill>
        </w:rPr>
        <w:t>月</w:t>
      </w:r>
      <w:r>
        <w:rPr>
          <w:rFonts w:hint="eastAsia" w:ascii="仿宋_GB2312" w:eastAsia="仿宋_GB2312" w:cs="宋体" w:hAnsiTheme="minorEastAsia"/>
          <w:b/>
          <w:color w:val="000000" w:themeColor="text1"/>
          <w:kern w:val="0"/>
          <w:sz w:val="28"/>
          <w:szCs w:val="28"/>
          <w:lang w:val="en-US" w:eastAsia="zh-CN"/>
          <w14:textFill>
            <w14:solidFill>
              <w14:schemeClr w14:val="tx1"/>
            </w14:solidFill>
          </w14:textFill>
        </w:rPr>
        <w:t>4</w:t>
      </w:r>
      <w:r>
        <w:rPr>
          <w:rFonts w:hint="eastAsia" w:ascii="仿宋_GB2312" w:eastAsia="仿宋_GB2312" w:cs="宋体" w:hAnsiTheme="minorEastAsia"/>
          <w:b/>
          <w:color w:val="000000" w:themeColor="text1"/>
          <w:kern w:val="0"/>
          <w:sz w:val="28"/>
          <w:szCs w:val="28"/>
          <w14:textFill>
            <w14:solidFill>
              <w14:schemeClr w14:val="tx1"/>
            </w14:solidFill>
          </w14:textFill>
        </w:rPr>
        <w:t>日</w:t>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附件1： </w:t>
      </w:r>
    </w:p>
    <w:p>
      <w:pPr>
        <w:pStyle w:val="17"/>
        <w:widowControl/>
        <w:numPr>
          <w:ilvl w:val="0"/>
          <w:numId w:val="1"/>
        </w:numPr>
        <w:spacing w:line="440" w:lineRule="atLeast"/>
        <w:ind w:firstLineChars="0"/>
        <w:jc w:val="left"/>
        <w:rPr>
          <w:rFonts w:ascii="仿宋_GB2312" w:hAnsi="华文仿宋" w:eastAsia="仿宋_GB2312" w:cs="宋体"/>
          <w:b/>
          <w:bCs/>
          <w:color w:val="000000" w:themeColor="text1"/>
          <w:kern w:val="0"/>
          <w:sz w:val="28"/>
          <w:szCs w:val="28"/>
          <w14:textFill>
            <w14:solidFill>
              <w14:schemeClr w14:val="tx1"/>
            </w14:solidFill>
          </w14:textFill>
        </w:rPr>
      </w:pPr>
      <w:r>
        <w:rPr>
          <w:rFonts w:hint="eastAsia" w:ascii="仿宋_GB2312" w:hAnsi="华文仿宋" w:eastAsia="仿宋_GB2312" w:cs="宋体"/>
          <w:b/>
          <w:bCs/>
          <w:color w:val="000000" w:themeColor="text1"/>
          <w:kern w:val="0"/>
          <w:sz w:val="28"/>
          <w:szCs w:val="28"/>
          <w14:textFill>
            <w14:solidFill>
              <w14:schemeClr w14:val="tx1"/>
            </w14:solidFill>
          </w14:textFill>
        </w:rPr>
        <w:t>产品需求一览表</w:t>
      </w:r>
    </w:p>
    <w:tbl>
      <w:tblPr>
        <w:tblStyle w:val="7"/>
        <w:tblW w:w="3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12"/>
        <w:gridCol w:w="1156"/>
        <w:gridCol w:w="872"/>
        <w:gridCol w:w="128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6"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序号</w:t>
            </w:r>
          </w:p>
        </w:tc>
        <w:tc>
          <w:tcPr>
            <w:tcW w:w="940"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产品名称</w:t>
            </w:r>
          </w:p>
        </w:tc>
        <w:tc>
          <w:tcPr>
            <w:tcW w:w="896"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规格</w:t>
            </w:r>
            <w:r>
              <w:rPr>
                <w:rFonts w:hint="eastAsia" w:ascii="仿宋_GB2312" w:hAnsi="宋体" w:eastAsia="仿宋_GB2312" w:cs="宋体"/>
                <w:b/>
                <w:bCs/>
                <w:color w:val="000000" w:themeColor="text1"/>
                <w:kern w:val="0"/>
                <w:sz w:val="20"/>
                <w:szCs w:val="24"/>
                <w14:textFill>
                  <w14:solidFill>
                    <w14:schemeClr w14:val="tx1"/>
                  </w14:solidFill>
                </w14:textFill>
              </w:rPr>
              <w:t>（或相近规格）</w:t>
            </w:r>
          </w:p>
        </w:tc>
        <w:tc>
          <w:tcPr>
            <w:tcW w:w="676"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单位</w:t>
            </w:r>
          </w:p>
        </w:tc>
        <w:tc>
          <w:tcPr>
            <w:tcW w:w="1000" w:type="pct"/>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1年参考使用量</w:t>
            </w:r>
          </w:p>
        </w:tc>
        <w:tc>
          <w:tcPr>
            <w:tcW w:w="660" w:type="pct"/>
            <w:vAlign w:val="center"/>
          </w:tcPr>
          <w:p>
            <w:pPr>
              <w:widowControl/>
              <w:spacing w:line="240" w:lineRule="auto"/>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26"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w:t>
            </w:r>
          </w:p>
        </w:tc>
        <w:tc>
          <w:tcPr>
            <w:tcW w:w="940"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食用</w:t>
            </w:r>
          </w:p>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调和油</w:t>
            </w:r>
          </w:p>
        </w:tc>
        <w:tc>
          <w:tcPr>
            <w:tcW w:w="896"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15</w:t>
            </w:r>
            <w:r>
              <w:rPr>
                <w:rFonts w:hint="eastAsia" w:ascii="仿宋_GB2312" w:hAnsi="宋体" w:eastAsia="仿宋_GB2312" w:cs="宋体"/>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仿宋_GB2312" w:hAnsi="宋体" w:eastAsia="仿宋_GB2312" w:cs="宋体"/>
                <w:color w:val="000000" w:themeColor="text1"/>
                <w:kern w:val="0"/>
                <w:sz w:val="24"/>
                <w:szCs w:val="24"/>
                <w:lang w:val="en-US" w:eastAsia="zh-CN"/>
                <w14:textFill>
                  <w14:solidFill>
                    <w14:schemeClr w14:val="tx1"/>
                  </w14:solidFill>
                </w14:textFill>
              </w:rPr>
              <w:t>1.5</w:t>
            </w:r>
            <w:r>
              <w:rPr>
                <w:rFonts w:hint="eastAsia" w:ascii="仿宋_GB2312" w:hAnsi="宋体" w:eastAsia="仿宋_GB2312" w:cs="宋体"/>
                <w:color w:val="000000" w:themeColor="text1"/>
                <w:kern w:val="0"/>
                <w:sz w:val="24"/>
                <w:szCs w:val="24"/>
                <w:lang w:eastAsia="zh-CN"/>
                <w14:textFill>
                  <w14:solidFill>
                    <w14:schemeClr w14:val="tx1"/>
                  </w14:solidFill>
                </w14:textFill>
              </w:rPr>
              <w:t>）</w:t>
            </w:r>
            <w:r>
              <w:rPr>
                <w:rFonts w:hint="eastAsia" w:ascii="仿宋_GB2312" w:hAnsi="宋体" w:eastAsia="仿宋_GB2312" w:cs="宋体"/>
                <w:color w:val="000000" w:themeColor="text1"/>
                <w:kern w:val="0"/>
                <w:sz w:val="24"/>
                <w:szCs w:val="24"/>
                <w14:textFill>
                  <w14:solidFill>
                    <w14:schemeClr w14:val="tx1"/>
                  </w14:solidFill>
                </w14:textFill>
              </w:rPr>
              <w:t>升/桶</w:t>
            </w:r>
          </w:p>
        </w:tc>
        <w:tc>
          <w:tcPr>
            <w:tcW w:w="676" w:type="pct"/>
            <w:shd w:val="clear" w:color="auto" w:fill="auto"/>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桶</w:t>
            </w:r>
          </w:p>
        </w:tc>
        <w:tc>
          <w:tcPr>
            <w:tcW w:w="1000" w:type="pct"/>
            <w:vAlign w:val="center"/>
          </w:tcPr>
          <w:p>
            <w:pPr>
              <w:widowControl/>
              <w:spacing w:line="240" w:lineRule="auto"/>
              <w:jc w:val="center"/>
              <w:rPr>
                <w:rFonts w:hint="default"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2880</w:t>
            </w:r>
          </w:p>
        </w:tc>
        <w:tc>
          <w:tcPr>
            <w:tcW w:w="660" w:type="pct"/>
          </w:tcPr>
          <w:p>
            <w:pPr>
              <w:widowControl/>
              <w:spacing w:line="240" w:lineRule="auto"/>
              <w:rPr>
                <w:rFonts w:ascii="仿宋_GB2312" w:hAnsi="宋体" w:eastAsia="仿宋_GB2312" w:cs="宋体"/>
                <w:color w:val="000000" w:themeColor="text1"/>
                <w:kern w:val="0"/>
                <w:sz w:val="24"/>
                <w:szCs w:val="24"/>
                <w14:textFill>
                  <w14:solidFill>
                    <w14:schemeClr w14:val="tx1"/>
                  </w14:solidFill>
                </w14:textFill>
              </w:rPr>
            </w:pPr>
          </w:p>
        </w:tc>
      </w:tr>
    </w:tbl>
    <w:p>
      <w:pPr>
        <w:tabs>
          <w:tab w:val="left" w:pos="0"/>
          <w:tab w:val="left" w:pos="1620"/>
        </w:tabs>
        <w:spacing w:line="440" w:lineRule="exact"/>
        <w:ind w:right="-340" w:rightChars="-162" w:firstLine="548" w:firstLineChars="196"/>
        <w:rPr>
          <w:rFonts w:hint="eastAsia"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注：</w:t>
      </w:r>
    </w:p>
    <w:p>
      <w:pPr>
        <w:tabs>
          <w:tab w:val="left" w:pos="0"/>
          <w:tab w:val="left" w:pos="1620"/>
        </w:tabs>
        <w:spacing w:line="440" w:lineRule="exact"/>
        <w:ind w:right="-340" w:rightChars="-162" w:firstLine="548" w:firstLineChars="196"/>
        <w:rPr>
          <w:rFonts w:hint="eastAsia"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1.</w:t>
      </w:r>
      <w:r>
        <w:rPr>
          <w:rFonts w:hint="eastAsia" w:ascii="仿宋_GB2312" w:eastAsia="仿宋_GB2312" w:cs="宋体" w:hAnsiTheme="minorEastAsia"/>
          <w:color w:val="000000" w:themeColor="text1"/>
          <w:kern w:val="0"/>
          <w:sz w:val="28"/>
          <w:szCs w:val="28"/>
          <w14:textFill>
            <w14:solidFill>
              <w14:schemeClr w14:val="tx1"/>
            </w14:solidFill>
          </w14:textFill>
        </w:rPr>
        <w:t>本项目为食堂食材食用油类院内定点供货资格，供货范围为食用油类货物，包括但不限于报价清单货；以实际采购量为准，计划采购量仅供参考。</w:t>
      </w:r>
    </w:p>
    <w:p>
      <w:pPr>
        <w:tabs>
          <w:tab w:val="left" w:pos="0"/>
          <w:tab w:val="left" w:pos="1620"/>
        </w:tabs>
        <w:spacing w:line="440" w:lineRule="exact"/>
        <w:ind w:right="-340" w:rightChars="-162" w:firstLine="548" w:firstLineChars="196"/>
        <w:rPr>
          <w:rFonts w:hint="default" w:ascii="仿宋_GB2312" w:eastAsia="仿宋_GB2312" w:cs="宋体" w:hAnsiTheme="minorEastAsia"/>
          <w:color w:val="000000" w:themeColor="text1"/>
          <w:kern w:val="0"/>
          <w:sz w:val="28"/>
          <w:szCs w:val="28"/>
          <w:lang w:val="en-US" w:eastAsia="zh-CN"/>
          <w14:textFill>
            <w14:solidFill>
              <w14:schemeClr w14:val="tx1"/>
            </w14:solidFill>
          </w14:textFill>
        </w:rPr>
      </w:pP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2.该项目服务期限为两年，采用1年1签合同形式，第一年期满时，需考核合格才能签订下一年的合同，反之，取消供货资格。</w:t>
      </w:r>
    </w:p>
    <w:p>
      <w:pPr>
        <w:tabs>
          <w:tab w:val="left" w:pos="0"/>
          <w:tab w:val="left" w:pos="1620"/>
        </w:tabs>
        <w:spacing w:line="100" w:lineRule="exact"/>
        <w:ind w:right="-340" w:rightChars="-162" w:firstLine="548" w:firstLineChars="196"/>
        <w:rPr>
          <w:rFonts w:ascii="仿宋_GB2312" w:eastAsia="仿宋_GB2312" w:cs="宋体" w:hAnsiTheme="minorEastAsia"/>
          <w:color w:val="000000" w:themeColor="text1"/>
          <w:kern w:val="0"/>
          <w:sz w:val="28"/>
          <w:szCs w:val="28"/>
          <w14:textFill>
            <w14:solidFill>
              <w14:schemeClr w14:val="tx1"/>
            </w14:solidFill>
          </w14:textFill>
        </w:rPr>
      </w:pPr>
    </w:p>
    <w:p>
      <w:pPr>
        <w:tabs>
          <w:tab w:val="left" w:pos="0"/>
          <w:tab w:val="left" w:pos="1620"/>
        </w:tabs>
        <w:spacing w:line="100" w:lineRule="exact"/>
        <w:ind w:right="-340" w:rightChars="-162" w:firstLine="548" w:firstLineChars="196"/>
        <w:rPr>
          <w:rFonts w:ascii="仿宋_GB2312" w:eastAsia="仿宋_GB2312" w:cs="宋体" w:hAnsiTheme="minorEastAsia"/>
          <w:color w:val="000000" w:themeColor="text1"/>
          <w:kern w:val="0"/>
          <w:sz w:val="28"/>
          <w:szCs w:val="28"/>
          <w14:textFill>
            <w14:solidFill>
              <w14:schemeClr w14:val="tx1"/>
            </w14:solidFill>
          </w14:textFill>
        </w:rPr>
      </w:pPr>
    </w:p>
    <w:p>
      <w:pPr>
        <w:spacing w:line="440" w:lineRule="exact"/>
        <w:ind w:right="218" w:rightChars="104"/>
        <w:rPr>
          <w:rFonts w:ascii="仿宋_GB2312" w:hAnsi="仿宋" w:eastAsia="仿宋_GB2312" w:cs="MingLiU"/>
          <w:b/>
          <w:color w:val="000000" w:themeColor="text1"/>
          <w:kern w:val="0"/>
          <w:sz w:val="28"/>
          <w:szCs w:val="28"/>
          <w14:textFill>
            <w14:solidFill>
              <w14:schemeClr w14:val="tx1"/>
            </w14:solidFill>
          </w14:textFill>
        </w:rPr>
      </w:pPr>
      <w:r>
        <w:rPr>
          <w:rFonts w:hint="eastAsia" w:ascii="仿宋_GB2312" w:hAnsi="仿宋" w:eastAsia="仿宋_GB2312" w:cs="MingLiU"/>
          <w:b/>
          <w:color w:val="000000" w:themeColor="text1"/>
          <w:kern w:val="0"/>
          <w:sz w:val="28"/>
          <w:szCs w:val="28"/>
          <w14:textFill>
            <w14:solidFill>
              <w14:schemeClr w14:val="tx1"/>
            </w14:solidFill>
          </w14:textFill>
        </w:rPr>
        <w:t>二、产品质量要求</w:t>
      </w:r>
    </w:p>
    <w:p>
      <w:pPr>
        <w:spacing w:line="440" w:lineRule="exact"/>
        <w:ind w:right="218" w:rightChars="104"/>
        <w:rPr>
          <w:rFonts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1、供应商必须遵守国家有关食品、农产品方面的法律法规，所供食品不低于一级油质量标准。</w:t>
      </w:r>
    </w:p>
    <w:p>
      <w:pPr>
        <w:spacing w:line="440" w:lineRule="exact"/>
        <w:ind w:right="218" w:rightChars="104"/>
        <w:rPr>
          <w:rFonts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2、基本要求：外包装完好，有QS标志，标明品名、厂名、重量、生产日期、保质期或保存期、执行标准，剩余保质期不少于三分之二，具有产品合格证。具有正常调和油的色泽、透明度、气味和滋味，无焦臭、酸败及其他异味。</w:t>
      </w:r>
    </w:p>
    <w:p>
      <w:pPr>
        <w:spacing w:line="440" w:lineRule="exact"/>
        <w:ind w:right="218" w:rightChars="104"/>
        <w:rPr>
          <w:rFonts w:hint="eastAsia" w:ascii="仿宋_GB2312" w:hAnsi="仿宋" w:eastAsia="仿宋_GB2312" w:cs="MingLiU"/>
          <w:color w:val="000000" w:themeColor="text1"/>
          <w:kern w:val="0"/>
          <w:sz w:val="28"/>
          <w:szCs w:val="28"/>
          <w:highlight w:val="none"/>
          <w:lang w:eastAsia="zh-CN"/>
          <w14:textFill>
            <w14:solidFill>
              <w14:schemeClr w14:val="tx1"/>
            </w14:solidFill>
          </w14:textFill>
        </w:rPr>
      </w:pPr>
      <w:r>
        <w:rPr>
          <w:rFonts w:hint="eastAsia" w:ascii="仿宋_GB2312" w:hAnsi="仿宋" w:eastAsia="仿宋_GB2312" w:cs="MingLiU"/>
          <w:color w:val="000000" w:themeColor="text1"/>
          <w:kern w:val="0"/>
          <w:sz w:val="28"/>
          <w:szCs w:val="28"/>
          <w:highlight w:val="none"/>
          <w14:textFill>
            <w14:solidFill>
              <w14:schemeClr w14:val="tx1"/>
            </w14:solidFill>
          </w14:textFill>
        </w:rPr>
        <w:t>3、</w:t>
      </w:r>
      <w:r>
        <w:rPr>
          <w:rFonts w:hint="eastAsia" w:ascii="仿宋_GB2312" w:hAnsi="仿宋" w:eastAsia="仿宋_GB2312" w:cs="MingLiU"/>
          <w:color w:val="000000" w:themeColor="text1"/>
          <w:kern w:val="0"/>
          <w:sz w:val="28"/>
          <w:szCs w:val="28"/>
          <w:highlight w:val="none"/>
          <w:lang w:eastAsia="zh-CN"/>
          <w14:textFill>
            <w14:solidFill>
              <w14:schemeClr w14:val="tx1"/>
            </w14:solidFill>
          </w14:textFill>
        </w:rPr>
        <w:t>食用油生产企业的资质证明（首次供应时提供）：《营业执照》、《食品经营许可证》或《</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食品生产许可证</w:t>
      </w:r>
      <w:r>
        <w:rPr>
          <w:rFonts w:hint="eastAsia" w:ascii="仿宋_GB2312" w:hAnsi="仿宋" w:eastAsia="仿宋_GB2312" w:cs="MingLiU"/>
          <w:color w:val="000000" w:themeColor="text1"/>
          <w:kern w:val="0"/>
          <w:sz w:val="28"/>
          <w:szCs w:val="28"/>
          <w:highlight w:val="none"/>
          <w:lang w:eastAsia="zh-CN"/>
          <w14:textFill>
            <w14:solidFill>
              <w14:schemeClr w14:val="tx1"/>
            </w14:solidFill>
          </w14:textFill>
        </w:rPr>
        <w:t>》。</w:t>
      </w:r>
    </w:p>
    <w:p>
      <w:pPr>
        <w:spacing w:line="440" w:lineRule="exact"/>
        <w:ind w:right="218" w:rightChars="104"/>
        <w:rPr>
          <w:rFonts w:hint="eastAsia" w:ascii="仿宋_GB2312" w:hAnsi="仿宋" w:eastAsia="仿宋_GB2312" w:cs="MingLiU"/>
          <w:color w:val="000000" w:themeColor="text1"/>
          <w:kern w:val="0"/>
          <w:sz w:val="28"/>
          <w:szCs w:val="28"/>
          <w:highlight w:val="none"/>
          <w14:textFill>
            <w14:solidFill>
              <w14:schemeClr w14:val="tx1"/>
            </w14:solidFill>
          </w14:textFill>
        </w:rPr>
      </w:pPr>
      <w:r>
        <w:rPr>
          <w:rFonts w:hint="eastAsia" w:ascii="仿宋_GB2312" w:hAnsi="仿宋" w:eastAsia="仿宋_GB2312" w:cs="MingLiU"/>
          <w:color w:val="000000" w:themeColor="text1"/>
          <w:kern w:val="0"/>
          <w:sz w:val="28"/>
          <w:szCs w:val="28"/>
          <w:highlight w:val="none"/>
          <w:lang w:val="en-US" w:eastAsia="zh-CN"/>
          <w14:textFill>
            <w14:solidFill>
              <w14:schemeClr w14:val="tx1"/>
            </w14:solidFill>
          </w14:textFill>
        </w:rPr>
        <w:t>4、</w:t>
      </w:r>
      <w:r>
        <w:rPr>
          <w:rFonts w:hint="eastAsia" w:ascii="仿宋_GB2312" w:hAnsi="仿宋" w:eastAsia="仿宋_GB2312" w:cs="MingLiU"/>
          <w:color w:val="000000" w:themeColor="text1"/>
          <w:kern w:val="0"/>
          <w:sz w:val="28"/>
          <w:szCs w:val="28"/>
          <w:highlight w:val="none"/>
          <w14:textFill>
            <w14:solidFill>
              <w14:schemeClr w14:val="tx1"/>
            </w14:solidFill>
          </w14:textFill>
        </w:rPr>
        <w:t>气味、滋味：具有固有的气味</w:t>
      </w:r>
      <w:r>
        <w:rPr>
          <w:rFonts w:hint="eastAsia" w:ascii="仿宋_GB2312" w:hAnsi="仿宋" w:eastAsia="仿宋_GB2312" w:cs="MingLiU"/>
          <w:color w:val="000000" w:themeColor="text1"/>
          <w:kern w:val="0"/>
          <w:sz w:val="28"/>
          <w:szCs w:val="28"/>
          <w:highlight w:val="none"/>
          <w:lang w:val="en-US" w:eastAsia="zh-CN"/>
          <w14:textFill>
            <w14:solidFill>
              <w14:schemeClr w14:val="tx1"/>
            </w14:solidFill>
          </w14:textFill>
        </w:rPr>
        <w:t>，</w:t>
      </w:r>
      <w:r>
        <w:rPr>
          <w:rFonts w:hint="eastAsia" w:ascii="仿宋_GB2312" w:hAnsi="仿宋" w:eastAsia="仿宋_GB2312" w:cs="MingLiU"/>
          <w:color w:val="000000" w:themeColor="text1"/>
          <w:kern w:val="0"/>
          <w:sz w:val="28"/>
          <w:szCs w:val="28"/>
          <w:highlight w:val="none"/>
          <w14:textFill>
            <w14:solidFill>
              <w14:schemeClr w14:val="tx1"/>
            </w14:solidFill>
          </w14:textFill>
        </w:rPr>
        <w:t>无异味。</w:t>
      </w:r>
    </w:p>
    <w:p>
      <w:pPr>
        <w:spacing w:line="440" w:lineRule="exact"/>
        <w:ind w:right="218" w:rightChars="104"/>
        <w:rPr>
          <w:rFonts w:hint="eastAsia" w:ascii="仿宋_GB2312" w:hAnsi="仿宋" w:eastAsia="仿宋_GB2312" w:cs="MingLiU"/>
          <w:color w:val="000000" w:themeColor="text1"/>
          <w:kern w:val="0"/>
          <w:sz w:val="28"/>
          <w:szCs w:val="28"/>
          <w:highlight w:val="none"/>
          <w14:textFill>
            <w14:solidFill>
              <w14:schemeClr w14:val="tx1"/>
            </w14:solidFill>
          </w14:textFill>
        </w:rPr>
      </w:pPr>
      <w:r>
        <w:rPr>
          <w:rFonts w:hint="eastAsia" w:ascii="仿宋_GB2312" w:hAnsi="仿宋" w:eastAsia="仿宋_GB2312" w:cs="MingLiU"/>
          <w:color w:val="000000" w:themeColor="text1"/>
          <w:kern w:val="0"/>
          <w:sz w:val="28"/>
          <w:szCs w:val="28"/>
          <w:highlight w:val="none"/>
          <w:lang w:val="en-US" w:eastAsia="zh-CN"/>
          <w14:textFill>
            <w14:solidFill>
              <w14:schemeClr w14:val="tx1"/>
            </w14:solidFill>
          </w14:textFill>
        </w:rPr>
        <w:t>5、</w:t>
      </w:r>
      <w:r>
        <w:rPr>
          <w:rFonts w:hint="eastAsia" w:ascii="仿宋_GB2312" w:hAnsi="仿宋" w:eastAsia="仿宋_GB2312" w:cs="MingLiU"/>
          <w:color w:val="000000" w:themeColor="text1"/>
          <w:kern w:val="0"/>
          <w:sz w:val="28"/>
          <w:szCs w:val="28"/>
          <w:highlight w:val="none"/>
          <w14:textFill>
            <w14:solidFill>
              <w14:schemeClr w14:val="tx1"/>
            </w14:solidFill>
          </w14:textFill>
        </w:rPr>
        <w:t>不得混有其他食用油或非食用油。</w:t>
      </w:r>
    </w:p>
    <w:p>
      <w:pPr>
        <w:spacing w:line="440" w:lineRule="exact"/>
        <w:ind w:right="218" w:rightChars="104"/>
        <w:rPr>
          <w:rFonts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lang w:val="en-US" w:eastAsia="zh-CN"/>
          <w14:textFill>
            <w14:solidFill>
              <w14:schemeClr w14:val="tx1"/>
            </w14:solidFill>
          </w14:textFill>
        </w:rPr>
        <w:t>6</w:t>
      </w:r>
      <w:r>
        <w:rPr>
          <w:rFonts w:hint="eastAsia" w:ascii="仿宋_GB2312" w:hAnsi="仿宋" w:eastAsia="仿宋_GB2312" w:cs="MingLiU"/>
          <w:color w:val="000000" w:themeColor="text1"/>
          <w:kern w:val="0"/>
          <w:sz w:val="28"/>
          <w:szCs w:val="28"/>
          <w14:textFill>
            <w14:solidFill>
              <w14:schemeClr w14:val="tx1"/>
            </w14:solidFill>
          </w14:textFill>
        </w:rPr>
        <w:t>、因生产厂家停产造成的缺货或断货，成交供应商无法供应的货物，征得采购方同意后，可以用优于或等于同质量的货物代替（提供生产厂家停产的证明材料及替代货物质量等于或优于原货物的依据），价格不变。</w:t>
      </w:r>
    </w:p>
    <w:p>
      <w:pPr>
        <w:spacing w:line="280" w:lineRule="exact"/>
        <w:ind w:right="218" w:rightChars="104"/>
        <w:rPr>
          <w:rFonts w:ascii="仿宋_GB2312" w:hAnsi="仿宋" w:eastAsia="仿宋_GB2312" w:cs="MingLiU"/>
          <w:color w:val="000000" w:themeColor="text1"/>
          <w:kern w:val="0"/>
          <w:sz w:val="28"/>
          <w:szCs w:val="28"/>
          <w14:textFill>
            <w14:solidFill>
              <w14:schemeClr w14:val="tx1"/>
            </w14:solidFill>
          </w14:textFill>
        </w:rPr>
      </w:pPr>
    </w:p>
    <w:p>
      <w:pPr>
        <w:spacing w:line="440" w:lineRule="exact"/>
        <w:ind w:right="218" w:rightChars="104"/>
        <w:rPr>
          <w:rFonts w:ascii="仿宋_GB2312" w:hAnsi="仿宋" w:eastAsia="仿宋_GB2312" w:cs="MingLiU"/>
          <w:b/>
          <w:color w:val="000000" w:themeColor="text1"/>
          <w:kern w:val="0"/>
          <w:sz w:val="28"/>
          <w:szCs w:val="28"/>
          <w14:textFill>
            <w14:solidFill>
              <w14:schemeClr w14:val="tx1"/>
            </w14:solidFill>
          </w14:textFill>
        </w:rPr>
      </w:pPr>
      <w:r>
        <w:rPr>
          <w:rFonts w:hint="eastAsia" w:ascii="仿宋_GB2312" w:hAnsi="仿宋" w:eastAsia="仿宋_GB2312" w:cs="MingLiU"/>
          <w:b/>
          <w:color w:val="000000" w:themeColor="text1"/>
          <w:kern w:val="0"/>
          <w:sz w:val="28"/>
          <w:szCs w:val="28"/>
          <w14:textFill>
            <w14:solidFill>
              <w14:schemeClr w14:val="tx1"/>
            </w14:solidFill>
          </w14:textFill>
        </w:rPr>
        <w:t>三、配送服务要求</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1、供应商在收到医院订单后，应在第二天早上8点前将约定的符合质量要求的货物如数送到医院指定地点。除客观不可抗力情况外，供应商不得推迟送货。如确需延迟送货的，供应商应告知医院并征得医院同意。如因供应商延迟送货、数量不符、质量不符等造成医院利益受损的，医院有权要求供应商赔偿，当出现≥3次上述情况后或情节严重的，除赔偿损失外还需按1000元/次的标准向采购人支付违约金（违约金从供货结算款内扣除），且采购人有权单方面无条件终止合同，由此产生的一切责任和损失由</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自行承担。</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lang w:val="en-US" w:eastAsia="zh-CN"/>
          <w14:textFill>
            <w14:solidFill>
              <w14:schemeClr w14:val="tx1"/>
            </w14:solidFill>
          </w14:textFill>
        </w:rPr>
        <w:t>2、</w:t>
      </w:r>
      <w:r>
        <w:rPr>
          <w:rFonts w:hint="eastAsia" w:ascii="仿宋_GB2312" w:hAnsi="仿宋" w:eastAsia="仿宋_GB2312" w:cs="MingLiU"/>
          <w:color w:val="000000" w:themeColor="text1"/>
          <w:kern w:val="0"/>
          <w:sz w:val="28"/>
          <w:szCs w:val="28"/>
          <w14:textFill>
            <w14:solidFill>
              <w14:schemeClr w14:val="tx1"/>
            </w14:solidFill>
          </w14:textFill>
        </w:rPr>
        <w:t>如采购人临时要求送货，</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必须无条件配合，并在2小时内送到。</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lang w:val="en-US" w:eastAsia="zh-CN"/>
          <w14:textFill>
            <w14:solidFill>
              <w14:schemeClr w14:val="tx1"/>
            </w14:solidFill>
          </w14:textFill>
        </w:rPr>
        <w:t>3</w:t>
      </w:r>
      <w:r>
        <w:rPr>
          <w:rFonts w:hint="eastAsia" w:ascii="仿宋_GB2312" w:hAnsi="仿宋" w:eastAsia="仿宋_GB2312" w:cs="MingLiU"/>
          <w:color w:val="000000" w:themeColor="text1"/>
          <w:kern w:val="0"/>
          <w:sz w:val="28"/>
          <w:szCs w:val="28"/>
          <w14:textFill>
            <w14:solidFill>
              <w14:schemeClr w14:val="tx1"/>
            </w14:solidFill>
          </w14:textFill>
        </w:rPr>
        <w:t>、如验收时发现货物出现质量问题的，</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须在1小时内无条件更换。</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lang w:val="en-US" w:eastAsia="zh-CN"/>
          <w14:textFill>
            <w14:solidFill>
              <w14:schemeClr w14:val="tx1"/>
            </w14:solidFill>
          </w14:textFill>
        </w:rPr>
        <w:t>4</w:t>
      </w:r>
      <w:r>
        <w:rPr>
          <w:rFonts w:hint="eastAsia" w:ascii="仿宋_GB2312" w:hAnsi="仿宋" w:eastAsia="仿宋_GB2312" w:cs="MingLiU"/>
          <w:color w:val="000000" w:themeColor="text1"/>
          <w:kern w:val="0"/>
          <w:sz w:val="28"/>
          <w:szCs w:val="28"/>
          <w14:textFill>
            <w14:solidFill>
              <w14:schemeClr w14:val="tx1"/>
            </w14:solidFill>
          </w14:textFill>
        </w:rPr>
        <w:t>、除客观不可抗力外，</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不得更改订单内容（包括但不限于名称、产地、包装、规格和重量）。如确需变更供货内容的，</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应告知采购人并征得采购人同意，经发现</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有私自更改订单中货品时以违约论处，由此产生的一切损失和费用由</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承担。</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6、</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的送货单必须详细注明食品的品名、单价、数量，送货单不得涂改。标记不清的，采购人将拒绝签收。结算期末</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还应提供送货清单供采购人结算。</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7、</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应至少安排专职送货员及至少安排一辆专车负责送货。货物运输必须采用符合卫生标准的外包装和运载工具，专车专用，车身有明确的</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单位标识并且要保持清洁和定期消毒，保持车辆性能稳定。运输车厢的内仓，包括地面、墙面和顶，应使用抗腐蚀、防潮，易清洁消毒的材料。车厢内无不良气味、异味。整个运输过程中，货物应堆放科学合理，避免造成食品的交叉污染，符合规定的温度要求，使运输食品处于恒定的环境中。</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8、为保障配送食材的安全性，</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要具备供应产品及配送服务人员、配送车辆的可追溯能力：</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1）食材来源需要清晰可追溯，可追溯信息至少包括食材来源</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的营业执照、食材生产日期、保质期、质量检测报告等。</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2）配送服务人员、配送车辆需要清晰可追溯，可追溯信息至少包括配送服务人员身份证、食品从业人员健康证明、配送运输车辆的行驶证及司机驾驶证等。</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9、在医院签收之前，货物的所有权和风险属于</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，货物发生遗失、损坏由</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负责。</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10、</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自带卸货工具。</w:t>
      </w:r>
    </w:p>
    <w:p>
      <w:pPr>
        <w:spacing w:line="440" w:lineRule="exact"/>
        <w:ind w:right="218" w:rightChars="104"/>
        <w:rPr>
          <w:rFonts w:hint="eastAsia" w:ascii="仿宋_GB2312" w:hAnsi="仿宋" w:eastAsia="仿宋_GB2312" w:cs="MingLiU"/>
          <w:b/>
          <w:bCs/>
          <w:color w:val="000000" w:themeColor="text1"/>
          <w:kern w:val="0"/>
          <w:sz w:val="28"/>
          <w:szCs w:val="28"/>
          <w:lang w:eastAsia="zh-CN"/>
          <w14:textFill>
            <w14:solidFill>
              <w14:schemeClr w14:val="tx1"/>
            </w14:solidFill>
          </w14:textFill>
        </w:rPr>
      </w:pPr>
      <w:r>
        <w:rPr>
          <w:rFonts w:hint="eastAsia" w:ascii="仿宋_GB2312" w:hAnsi="仿宋" w:eastAsia="仿宋_GB2312" w:cs="MingLiU"/>
          <w:b/>
          <w:bCs/>
          <w:color w:val="000000" w:themeColor="text1"/>
          <w:kern w:val="0"/>
          <w:sz w:val="28"/>
          <w:szCs w:val="28"/>
          <w:lang w:eastAsia="zh-CN"/>
          <w14:textFill>
            <w14:solidFill>
              <w14:schemeClr w14:val="tx1"/>
            </w14:solidFill>
          </w14:textFill>
        </w:rPr>
        <w:t>四、验收要求</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1、做好卸货前的检查。采购人和</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双方的验收人员卸货前应对场地和验收设备做好准备，并对货物的外观质量进行初步检查。</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 xml:space="preserve"> 2、采取现场验收的方式，验收人员应认真检查货物的质量，按索票、验证—抽查—过磅（清点）—入库的程序完成验收，</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可提供原件的留原件，原件只有一份而无法提供给采购人的，</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应提供复印件，并在复印件上备注“此件与原件相符”字眼及签名盖章确认。</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r>
        <w:rPr>
          <w:rFonts w:hint="eastAsia" w:ascii="仿宋_GB2312" w:hAnsi="仿宋" w:eastAsia="仿宋_GB2312" w:cs="MingLiU"/>
          <w:color w:val="000000" w:themeColor="text1"/>
          <w:kern w:val="0"/>
          <w:sz w:val="28"/>
          <w:szCs w:val="28"/>
          <w14:textFill>
            <w14:solidFill>
              <w14:schemeClr w14:val="tx1"/>
            </w14:solidFill>
          </w14:textFill>
        </w:rPr>
        <w:t xml:space="preserve"> 3、食品的质量问题争议及解决办法：因货物质量问题发生争议的，由国家法定的质量鉴定单位进行质量鉴定。食品符合质量标准的，鉴定费由采购人承担；食品不符合质量标准的，鉴定费由</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承担，并且采购人有权追究</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hAnsi="仿宋" w:eastAsia="仿宋_GB2312" w:cs="MingLiU"/>
          <w:color w:val="000000" w:themeColor="text1"/>
          <w:kern w:val="0"/>
          <w:sz w:val="28"/>
          <w:szCs w:val="28"/>
          <w14:textFill>
            <w14:solidFill>
              <w14:schemeClr w14:val="tx1"/>
            </w14:solidFill>
          </w14:textFill>
        </w:rPr>
        <w:t>的相关责任。</w:t>
      </w:r>
    </w:p>
    <w:p>
      <w:pPr>
        <w:spacing w:line="440" w:lineRule="exact"/>
        <w:ind w:right="218" w:rightChars="104"/>
        <w:rPr>
          <w:rFonts w:hint="eastAsia" w:ascii="仿宋_GB2312" w:hAnsi="仿宋" w:eastAsia="仿宋_GB2312" w:cs="MingLiU"/>
          <w:color w:val="000000" w:themeColor="text1"/>
          <w:kern w:val="0"/>
          <w:sz w:val="28"/>
          <w:szCs w:val="28"/>
          <w14:textFill>
            <w14:solidFill>
              <w14:schemeClr w14:val="tx1"/>
            </w14:solidFill>
          </w14:textFill>
        </w:rPr>
      </w:pPr>
      <w:bookmarkStart w:id="0" w:name="_GoBack"/>
      <w:bookmarkEnd w:id="0"/>
    </w:p>
    <w:p>
      <w:pPr>
        <w:spacing w:line="500" w:lineRule="exact"/>
        <w:ind w:right="218" w:rightChars="104"/>
        <w:rPr>
          <w:rFonts w:hint="eastAsia" w:ascii="仿宋_GB2312" w:hAnsi="仿宋" w:eastAsia="仿宋_GB2312" w:cs="MingLiU"/>
          <w:b/>
          <w:bCs/>
          <w:color w:val="000000" w:themeColor="text1"/>
          <w:kern w:val="0"/>
          <w:sz w:val="28"/>
          <w:szCs w:val="28"/>
          <w:lang w:eastAsia="zh-CN"/>
          <w14:textFill>
            <w14:solidFill>
              <w14:schemeClr w14:val="tx1"/>
            </w14:solidFill>
          </w14:textFill>
        </w:rPr>
      </w:pPr>
      <w:r>
        <w:rPr>
          <w:rFonts w:hint="eastAsia" w:ascii="仿宋_GB2312" w:hAnsi="仿宋" w:eastAsia="仿宋_GB2312" w:cs="MingLiU"/>
          <w:b/>
          <w:bCs/>
          <w:color w:val="000000" w:themeColor="text1"/>
          <w:kern w:val="0"/>
          <w:sz w:val="28"/>
          <w:szCs w:val="28"/>
          <w:lang w:eastAsia="zh-CN"/>
          <w14:textFill>
            <w14:solidFill>
              <w14:schemeClr w14:val="tx1"/>
            </w14:solidFill>
          </w14:textFill>
        </w:rPr>
        <w:t>五、</w:t>
      </w:r>
      <w:r>
        <w:rPr>
          <w:rFonts w:hint="eastAsia" w:ascii="仿宋_GB2312" w:hAnsi="宋体" w:eastAsia="仿宋_GB2312"/>
          <w:b/>
          <w:bCs/>
          <w:color w:val="000000" w:themeColor="text1"/>
          <w:sz w:val="28"/>
          <w:szCs w:val="28"/>
          <w14:textFill>
            <w14:solidFill>
              <w14:schemeClr w14:val="tx1"/>
            </w14:solidFill>
          </w14:textFill>
        </w:rPr>
        <w:t>商务要求</w:t>
      </w:r>
    </w:p>
    <w:p>
      <w:pPr>
        <w:spacing w:line="100" w:lineRule="exact"/>
        <w:ind w:right="218" w:rightChars="104"/>
        <w:rPr>
          <w:rFonts w:ascii="仿宋_GB2312" w:hAnsi="仿宋" w:eastAsia="仿宋_GB2312"/>
          <w:b/>
          <w:color w:val="000000" w:themeColor="text1"/>
          <w:sz w:val="28"/>
          <w:szCs w:val="28"/>
          <w14:textFill>
            <w14:solidFill>
              <w14:schemeClr w14:val="tx1"/>
            </w14:solidFill>
          </w14:textFill>
        </w:rPr>
      </w:pPr>
    </w:p>
    <w:p>
      <w:pPr>
        <w:spacing w:line="500" w:lineRule="exact"/>
        <w:rPr>
          <w:rFonts w:ascii="仿宋_GB2312" w:eastAsia="仿宋_GB2312"/>
          <w:b/>
          <w:sz w:val="28"/>
          <w:szCs w:val="28"/>
        </w:rPr>
      </w:pPr>
      <w:r>
        <w:rPr>
          <w:rFonts w:hint="eastAsia" w:ascii="仿宋_GB2312" w:eastAsia="仿宋_GB2312"/>
          <w:b/>
          <w:sz w:val="28"/>
          <w:szCs w:val="28"/>
        </w:rPr>
        <w:t>1、供货报价要求</w:t>
      </w:r>
    </w:p>
    <w:p>
      <w:pPr>
        <w:spacing w:line="500" w:lineRule="exact"/>
        <w:rPr>
          <w:rFonts w:ascii="仿宋_GB2312" w:eastAsia="仿宋_GB2312"/>
          <w:sz w:val="28"/>
          <w:szCs w:val="28"/>
        </w:rPr>
      </w:pPr>
      <w:r>
        <w:rPr>
          <w:rFonts w:hint="eastAsia" w:ascii="仿宋_GB2312" w:eastAsia="仿宋_GB2312"/>
          <w:sz w:val="28"/>
          <w:szCs w:val="28"/>
        </w:rPr>
        <w:t>1.1本项目采用“下浮率”的方式报价；下浮率有效报价范围：0%≤下浮率＜100%（说明：报价精确到小数点后两位，格式为XX.XX%),下浮率的举例解释：如货物指导价为5元/斤，成交供应商下浮率为15%，结算价即为5×（1-15%）=4.25元/斤。</w:t>
      </w:r>
    </w:p>
    <w:p>
      <w:pPr>
        <w:spacing w:line="500" w:lineRule="exact"/>
        <w:rPr>
          <w:rFonts w:ascii="仿宋_GB2312" w:eastAsia="仿宋_GB2312"/>
          <w:sz w:val="28"/>
          <w:szCs w:val="28"/>
        </w:rPr>
      </w:pPr>
      <w:r>
        <w:rPr>
          <w:rFonts w:hint="eastAsia" w:ascii="仿宋_GB2312" w:eastAsia="仿宋_GB2312"/>
          <w:sz w:val="28"/>
          <w:szCs w:val="28"/>
        </w:rPr>
        <w:t>1.2供货价格=货物指导价×（1-下浮率）。</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sz w:val="28"/>
          <w:szCs w:val="28"/>
        </w:rPr>
        <w:t>1.3佛山市发展和改革局网站公布的</w:t>
      </w:r>
      <w:r>
        <w:rPr>
          <w:rFonts w:hint="eastAsia" w:ascii="仿宋_GB2312" w:eastAsia="仿宋_GB2312"/>
          <w:sz w:val="28"/>
          <w:szCs w:val="28"/>
          <w:lang w:eastAsia="zh-CN"/>
        </w:rPr>
        <w:t>《</w:t>
      </w:r>
      <w:r>
        <w:rPr>
          <w:rFonts w:hint="eastAsia" w:ascii="仿宋_GB2312" w:eastAsia="仿宋_GB2312" w:hAnsiTheme="minorHAnsi" w:cstheme="minorBidi"/>
          <w:b w:val="0"/>
          <w:bCs w:val="0"/>
          <w:i w:val="0"/>
          <w:iCs w:val="0"/>
          <w:caps w:val="0"/>
          <w:color w:val="auto"/>
          <w:spacing w:val="0"/>
          <w:sz w:val="28"/>
          <w:szCs w:val="28"/>
          <w:shd w:val="clear" w:fill="auto"/>
        </w:rPr>
        <w:t>超市农副产品价格信息</w:t>
      </w:r>
      <w:r>
        <w:rPr>
          <w:rFonts w:hint="eastAsia" w:ascii="仿宋_GB2312" w:eastAsia="仿宋_GB2312" w:cstheme="minorBidi"/>
          <w:b w:val="0"/>
          <w:bCs w:val="0"/>
          <w:i w:val="0"/>
          <w:iCs w:val="0"/>
          <w:caps w:val="0"/>
          <w:spacing w:val="0"/>
          <w:sz w:val="28"/>
          <w:szCs w:val="28"/>
          <w:shd w:val="clear"/>
          <w:lang w:eastAsia="zh-CN"/>
        </w:rPr>
        <w:t>》</w:t>
      </w:r>
      <w:r>
        <w:rPr>
          <w:rFonts w:hint="eastAsia" w:ascii="仿宋_GB2312" w:eastAsia="仿宋_GB2312"/>
          <w:sz w:val="28"/>
          <w:szCs w:val="28"/>
        </w:rPr>
        <w:t>中有明</w:t>
      </w:r>
      <w:r>
        <w:rPr>
          <w:rFonts w:hint="eastAsia" w:ascii="仿宋_GB2312" w:eastAsia="仿宋_GB2312"/>
          <w:color w:val="000000" w:themeColor="text1"/>
          <w:sz w:val="28"/>
          <w:szCs w:val="28"/>
          <w14:textFill>
            <w14:solidFill>
              <w14:schemeClr w14:val="tx1"/>
            </w14:solidFill>
          </w14:textFill>
        </w:rPr>
        <w:t>确品种的，以</w:t>
      </w:r>
      <w:r>
        <w:rPr>
          <w:rFonts w:hint="eastAsia" w:ascii="仿宋_GB2312" w:eastAsia="仿宋_GB2312"/>
          <w:color w:val="000000" w:themeColor="text1"/>
          <w:sz w:val="28"/>
          <w:szCs w:val="28"/>
          <w:lang w:eastAsia="zh-CN"/>
          <w14:textFill>
            <w14:solidFill>
              <w14:schemeClr w14:val="tx1"/>
            </w14:solidFill>
          </w14:textFill>
        </w:rPr>
        <w:t>本期</w:t>
      </w:r>
      <w:r>
        <w:rPr>
          <w:rFonts w:hint="eastAsia" w:ascii="仿宋_GB2312" w:eastAsia="仿宋_GB2312"/>
          <w:color w:val="000000" w:themeColor="text1"/>
          <w:sz w:val="28"/>
          <w:szCs w:val="28"/>
          <w14:textFill>
            <w14:solidFill>
              <w14:schemeClr w14:val="tx1"/>
            </w14:solidFill>
          </w14:textFill>
        </w:rPr>
        <w:t>价格作为货物指导价,佛山市发展和改革局网站没有公布货物指导价的</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以采购人在医院周边大型市场或超市进行价格调查所得出的价格为准。</w:t>
      </w:r>
    </w:p>
    <w:p>
      <w:pPr>
        <w:spacing w:line="500" w:lineRule="exact"/>
        <w:rPr>
          <w:rFonts w:hint="eastAsia" w:ascii="仿宋_GB2312" w:eastAsia="仿宋_GB2312"/>
          <w:color w:val="000000" w:themeColor="text1"/>
          <w:sz w:val="28"/>
          <w:szCs w:val="28"/>
          <w:highlight w:val="yellow"/>
          <w:lang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1.4货物指导价每月定价一次，以本月佛山市发展和改革局网站</w:t>
      </w:r>
      <w:r>
        <w:rPr>
          <w:rFonts w:hint="eastAsia" w:ascii="仿宋_GB2312" w:eastAsia="仿宋_GB2312"/>
          <w:color w:val="000000" w:themeColor="text1"/>
          <w:sz w:val="28"/>
          <w:szCs w:val="28"/>
          <w:lang w:eastAsia="zh-CN"/>
          <w14:textFill>
            <w14:solidFill>
              <w14:schemeClr w14:val="tx1"/>
            </w14:solidFill>
          </w14:textFill>
        </w:rPr>
        <w:t>第</w:t>
      </w:r>
      <w:r>
        <w:rPr>
          <w:rFonts w:hint="eastAsia" w:ascii="仿宋_GB2312" w:eastAsia="仿宋_GB2312"/>
          <w:color w:val="000000" w:themeColor="text1"/>
          <w:sz w:val="28"/>
          <w:szCs w:val="28"/>
          <w:lang w:val="en-US" w:eastAsia="zh-CN"/>
          <w14:textFill>
            <w14:solidFill>
              <w14:schemeClr w14:val="tx1"/>
            </w14:solidFill>
          </w14:textFill>
        </w:rPr>
        <w:t>二</w:t>
      </w:r>
      <w:r>
        <w:rPr>
          <w:rFonts w:hint="eastAsia" w:ascii="仿宋_GB2312" w:eastAsia="仿宋_GB2312"/>
          <w:color w:val="000000" w:themeColor="text1"/>
          <w:sz w:val="28"/>
          <w:szCs w:val="28"/>
          <w14:textFill>
            <w14:solidFill>
              <w14:schemeClr w14:val="tx1"/>
            </w14:solidFill>
          </w14:textFill>
        </w:rPr>
        <w:t>次公布的</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hAnsiTheme="minorHAnsi" w:cstheme="minorBidi"/>
          <w:b w:val="0"/>
          <w:bCs w:val="0"/>
          <w:i w:val="0"/>
          <w:iCs w:val="0"/>
          <w:caps w:val="0"/>
          <w:color w:val="000000" w:themeColor="text1"/>
          <w:spacing w:val="0"/>
          <w:sz w:val="28"/>
          <w:szCs w:val="28"/>
          <w:shd w:val="clear" w:fill="auto"/>
          <w14:textFill>
            <w14:solidFill>
              <w14:schemeClr w14:val="tx1"/>
            </w14:solidFill>
          </w14:textFill>
        </w:rPr>
        <w:t>超市农副产品价格信息</w:t>
      </w:r>
      <w:r>
        <w:rPr>
          <w:rFonts w:hint="eastAsia" w:ascii="仿宋_GB2312" w:eastAsia="仿宋_GB2312" w:cstheme="minorBidi"/>
          <w:b w:val="0"/>
          <w:bCs w:val="0"/>
          <w:i w:val="0"/>
          <w:iCs w:val="0"/>
          <w:caps w:val="0"/>
          <w:color w:val="000000" w:themeColor="text1"/>
          <w:spacing w:val="0"/>
          <w:sz w:val="28"/>
          <w:szCs w:val="28"/>
          <w:shd w:val="clear"/>
          <w:lang w:eastAsia="zh-CN"/>
          <w14:textFill>
            <w14:solidFill>
              <w14:schemeClr w14:val="tx1"/>
            </w14:solidFill>
          </w14:textFill>
        </w:rPr>
        <w:t>》本期</w:t>
      </w:r>
      <w:r>
        <w:rPr>
          <w:rFonts w:hint="eastAsia" w:ascii="仿宋_GB2312" w:eastAsia="仿宋_GB2312"/>
          <w:color w:val="000000" w:themeColor="text1"/>
          <w:sz w:val="28"/>
          <w:szCs w:val="28"/>
          <w14:textFill>
            <w14:solidFill>
              <w14:schemeClr w14:val="tx1"/>
            </w14:solidFill>
          </w14:textFill>
        </w:rPr>
        <w:t>价格为货物指导价，确定下个月的供货价格。如遇到本月佛山市发展和改革局网站未公布价格，则按上个月佛山市发展和改革局网站最后一次公布的价格来确定下个月的供货价格，以此类推。</w:t>
      </w:r>
      <w:r>
        <w:rPr>
          <w:rFonts w:hint="eastAsia" w:ascii="仿宋_GB2312" w:eastAsia="仿宋_GB2312"/>
          <w:color w:val="000000" w:themeColor="text1"/>
          <w:sz w:val="28"/>
          <w:szCs w:val="28"/>
          <w:lang w:eastAsia="zh-CN"/>
          <w14:textFill>
            <w14:solidFill>
              <w14:schemeClr w14:val="tx1"/>
            </w14:solidFill>
          </w14:textFill>
        </w:rPr>
        <w:t>如</w:t>
      </w:r>
      <w:r>
        <w:rPr>
          <w:rFonts w:hint="eastAsia" w:ascii="仿宋_GB2312" w:eastAsia="仿宋_GB2312"/>
          <w:color w:val="000000" w:themeColor="text1"/>
          <w:sz w:val="28"/>
          <w:szCs w:val="28"/>
          <w14:textFill>
            <w14:solidFill>
              <w14:schemeClr w14:val="tx1"/>
            </w14:solidFill>
          </w14:textFill>
        </w:rPr>
        <w:t>佛山市发展和改革局网站没有公布货物指导价的</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以采购人</w:t>
      </w:r>
      <w:r>
        <w:rPr>
          <w:rFonts w:hint="eastAsia" w:ascii="仿宋_GB2312" w:eastAsia="仿宋_GB2312"/>
          <w:color w:val="000000" w:themeColor="text1"/>
          <w:sz w:val="28"/>
          <w:szCs w:val="28"/>
          <w:lang w:eastAsia="zh-CN"/>
          <w14:textFill>
            <w14:solidFill>
              <w14:schemeClr w14:val="tx1"/>
            </w14:solidFill>
          </w14:textFill>
        </w:rPr>
        <w:t>每月</w:t>
      </w:r>
      <w:r>
        <w:rPr>
          <w:rFonts w:hint="eastAsia" w:ascii="仿宋_GB2312" w:eastAsia="仿宋_GB2312"/>
          <w:color w:val="000000" w:themeColor="text1"/>
          <w:sz w:val="28"/>
          <w:szCs w:val="28"/>
          <w:lang w:val="en-US" w:eastAsia="zh-CN"/>
          <w14:textFill>
            <w14:solidFill>
              <w14:schemeClr w14:val="tx1"/>
            </w14:solidFill>
          </w14:textFill>
        </w:rPr>
        <w:t>15日</w:t>
      </w:r>
      <w:r>
        <w:rPr>
          <w:rFonts w:hint="eastAsia" w:ascii="仿宋_GB2312" w:eastAsia="仿宋_GB2312"/>
          <w:color w:val="000000" w:themeColor="text1"/>
          <w:sz w:val="28"/>
          <w:szCs w:val="28"/>
          <w14:textFill>
            <w14:solidFill>
              <w14:schemeClr w14:val="tx1"/>
            </w14:solidFill>
          </w14:textFill>
        </w:rPr>
        <w:t>在医院周边大型市场或超市进行价格调查所得出的价格为</w:t>
      </w:r>
      <w:r>
        <w:rPr>
          <w:rFonts w:hint="eastAsia" w:ascii="仿宋_GB2312" w:eastAsia="仿宋_GB2312"/>
          <w:color w:val="000000" w:themeColor="text1"/>
          <w:sz w:val="28"/>
          <w:szCs w:val="28"/>
          <w:lang w:eastAsia="zh-CN"/>
          <w14:textFill>
            <w14:solidFill>
              <w14:schemeClr w14:val="tx1"/>
            </w14:solidFill>
          </w14:textFill>
        </w:rPr>
        <w:t>下个月货物指导价</w:t>
      </w:r>
      <w:r>
        <w:rPr>
          <w:rFonts w:hint="eastAsia" w:ascii="仿宋_GB2312" w:eastAsia="仿宋_GB2312"/>
          <w:color w:val="000000" w:themeColor="text1"/>
          <w:sz w:val="28"/>
          <w:szCs w:val="28"/>
          <w14:textFill>
            <w14:solidFill>
              <w14:schemeClr w14:val="tx1"/>
            </w14:solidFill>
          </w14:textFill>
        </w:rPr>
        <w:t>。</w:t>
      </w:r>
    </w:p>
    <w:p>
      <w:pPr>
        <w:spacing w:line="500" w:lineRule="exact"/>
        <w:rPr>
          <w:rFonts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1.5供货价格包含市场调查、货物采购、包装、运输、装卸、搬运、检验检测、不合格货物的退换、所有工作人员的工勤费用以及合同实施过</w:t>
      </w:r>
      <w:r>
        <w:rPr>
          <w:rFonts w:hint="eastAsia" w:ascii="仿宋_GB2312" w:eastAsia="仿宋_GB2312"/>
          <w:sz w:val="28"/>
          <w:szCs w:val="28"/>
        </w:rPr>
        <w:t>程中的可预见及不可预见费用。</w:t>
      </w:r>
      <w:r>
        <w:rPr>
          <w:rFonts w:hint="eastAsia" w:ascii="仿宋_GB2312" w:hAnsi="仿宋" w:eastAsia="仿宋_GB2312" w:cs="MingLiU"/>
          <w:color w:val="000000" w:themeColor="text1"/>
          <w:kern w:val="0"/>
          <w:sz w:val="28"/>
          <w:szCs w:val="28"/>
          <w:lang w:eastAsia="zh-CN"/>
          <w14:textFill>
            <w14:solidFill>
              <w14:schemeClr w14:val="tx1"/>
            </w14:solidFill>
          </w14:textFill>
        </w:rPr>
        <w:t>成交供应商</w:t>
      </w:r>
      <w:r>
        <w:rPr>
          <w:rFonts w:hint="eastAsia" w:ascii="仿宋_GB2312" w:eastAsia="仿宋_GB2312"/>
          <w:sz w:val="28"/>
          <w:szCs w:val="28"/>
        </w:rPr>
        <w:t>应充分考虑所有风险、责任等发生的费用。</w:t>
      </w:r>
    </w:p>
    <w:p>
      <w:pPr>
        <w:spacing w:line="500" w:lineRule="exact"/>
        <w:rPr>
          <w:rFonts w:ascii="仿宋_GB2312" w:eastAsia="仿宋_GB2312"/>
          <w:b/>
          <w:sz w:val="28"/>
          <w:szCs w:val="28"/>
        </w:rPr>
      </w:pPr>
      <w:r>
        <w:rPr>
          <w:rFonts w:hint="eastAsia" w:ascii="仿宋_GB2312" w:eastAsia="仿宋_GB2312"/>
          <w:b/>
          <w:sz w:val="28"/>
          <w:szCs w:val="28"/>
        </w:rPr>
        <w:t>2、结算方式</w:t>
      </w:r>
    </w:p>
    <w:p>
      <w:pPr>
        <w:spacing w:line="500" w:lineRule="exact"/>
        <w:rPr>
          <w:rFonts w:ascii="仿宋_GB2312" w:eastAsia="仿宋_GB2312"/>
          <w:sz w:val="28"/>
          <w:szCs w:val="28"/>
        </w:rPr>
      </w:pPr>
      <w:r>
        <w:rPr>
          <w:rFonts w:hint="eastAsia" w:ascii="仿宋_GB2312" w:eastAsia="仿宋_GB2312"/>
          <w:sz w:val="28"/>
          <w:szCs w:val="28"/>
        </w:rPr>
        <w:t>2.1货款按月度进行结算。</w:t>
      </w:r>
    </w:p>
    <w:p>
      <w:pPr>
        <w:spacing w:line="500" w:lineRule="exact"/>
        <w:rPr>
          <w:rFonts w:ascii="仿宋_GB2312" w:eastAsia="仿宋_GB2312"/>
          <w:sz w:val="28"/>
          <w:szCs w:val="28"/>
        </w:rPr>
      </w:pPr>
      <w:r>
        <w:rPr>
          <w:rFonts w:hint="eastAsia" w:ascii="仿宋_GB2312" w:eastAsia="仿宋_GB2312"/>
          <w:sz w:val="28"/>
          <w:szCs w:val="28"/>
        </w:rPr>
        <w:t>2.2医院收到供应商收货凭证和有效等额发票后，60日内以支票或转账付款方式缴付货款给供应商。</w:t>
      </w:r>
    </w:p>
    <w:p>
      <w:pPr>
        <w:spacing w:line="500" w:lineRule="exact"/>
        <w:rPr>
          <w:rFonts w:ascii="仿宋_GB2312" w:eastAsia="仿宋_GB2312"/>
          <w:sz w:val="28"/>
          <w:szCs w:val="28"/>
        </w:rPr>
      </w:pPr>
      <w:r>
        <w:rPr>
          <w:rFonts w:hint="eastAsia" w:ascii="仿宋_GB2312" w:eastAsia="仿宋_GB2312"/>
          <w:sz w:val="28"/>
          <w:szCs w:val="28"/>
        </w:rPr>
        <w:t>2.3收款方、出具发票方、合同乙方均必须与供应商名称一致。</w:t>
      </w:r>
    </w:p>
    <w:p>
      <w:pPr>
        <w:spacing w:line="500" w:lineRule="exact"/>
        <w:rPr>
          <w:rFonts w:ascii="仿宋_GB2312" w:eastAsia="仿宋_GB2312"/>
          <w:b/>
          <w:sz w:val="28"/>
          <w:szCs w:val="28"/>
        </w:rPr>
      </w:pPr>
      <w:r>
        <w:rPr>
          <w:rFonts w:hint="eastAsia" w:ascii="仿宋_GB2312" w:eastAsia="仿宋_GB2312"/>
          <w:b/>
          <w:sz w:val="28"/>
          <w:szCs w:val="28"/>
        </w:rPr>
        <w:t>3.交货地点</w:t>
      </w:r>
    </w:p>
    <w:p>
      <w:pPr>
        <w:spacing w:line="500" w:lineRule="exact"/>
        <w:rPr>
          <w:rFonts w:ascii="仿宋_GB2312" w:eastAsia="仿宋_GB2312"/>
          <w:sz w:val="28"/>
          <w:szCs w:val="28"/>
        </w:rPr>
      </w:pPr>
      <w:r>
        <w:rPr>
          <w:rFonts w:hint="eastAsia" w:ascii="仿宋_GB2312" w:eastAsia="仿宋_GB2312"/>
          <w:sz w:val="28"/>
          <w:szCs w:val="28"/>
        </w:rPr>
        <w:t>佛山市中医院（亲仁路六号）指定地点。</w:t>
      </w:r>
    </w:p>
    <w:p>
      <w:pPr>
        <w:spacing w:line="500" w:lineRule="exact"/>
        <w:rPr>
          <w:rFonts w:ascii="仿宋_GB2312" w:eastAsia="仿宋_GB2312"/>
          <w:b/>
          <w:sz w:val="28"/>
          <w:szCs w:val="28"/>
        </w:rPr>
      </w:pPr>
      <w:r>
        <w:rPr>
          <w:rFonts w:hint="eastAsia" w:ascii="仿宋_GB2312" w:eastAsia="仿宋_GB2312"/>
          <w:b/>
          <w:sz w:val="28"/>
          <w:szCs w:val="28"/>
        </w:rPr>
        <w:t>4.履约保证金</w:t>
      </w:r>
    </w:p>
    <w:p>
      <w:pPr>
        <w:spacing w:line="500" w:lineRule="exact"/>
        <w:rPr>
          <w:rFonts w:ascii="仿宋_GB2312" w:eastAsia="仿宋_GB2312"/>
          <w:sz w:val="28"/>
          <w:szCs w:val="28"/>
        </w:rPr>
      </w:pPr>
      <w:r>
        <w:rPr>
          <w:rFonts w:hint="eastAsia" w:ascii="仿宋_GB2312" w:eastAsia="仿宋_GB2312"/>
          <w:sz w:val="28"/>
          <w:szCs w:val="28"/>
        </w:rPr>
        <w:t>4.1供应商在中标后签订合同前向医院缴交履约保证金</w:t>
      </w:r>
      <w:r>
        <w:rPr>
          <w:rFonts w:hint="eastAsia" w:ascii="仿宋_GB2312" w:eastAsia="仿宋_GB2312"/>
          <w:sz w:val="28"/>
          <w:szCs w:val="28"/>
          <w:lang w:val="en-US" w:eastAsia="zh-CN"/>
        </w:rPr>
        <w:t>2</w:t>
      </w:r>
      <w:r>
        <w:rPr>
          <w:rFonts w:hint="eastAsia" w:ascii="仿宋_GB2312" w:eastAsia="仿宋_GB2312"/>
          <w:sz w:val="28"/>
          <w:szCs w:val="28"/>
        </w:rPr>
        <w:t>万元人民币。如未能按时交纳的，医院有权终止合同。</w:t>
      </w:r>
    </w:p>
    <w:p>
      <w:pPr>
        <w:spacing w:line="500" w:lineRule="exact"/>
        <w:rPr>
          <w:rFonts w:ascii="仿宋_GB2312" w:eastAsia="仿宋_GB2312"/>
          <w:sz w:val="28"/>
          <w:szCs w:val="28"/>
        </w:rPr>
      </w:pPr>
      <w:r>
        <w:rPr>
          <w:rFonts w:hint="eastAsia" w:ascii="仿宋_GB2312" w:eastAsia="仿宋_GB2312"/>
          <w:sz w:val="28"/>
          <w:szCs w:val="28"/>
        </w:rPr>
        <w:t>4.2如供应商违约，医院可随时启用履约保证金；如履约保证金不足以支付供应商违约造成的违约责任，医院有权向成交供应商收取超出的部分。合同期内，成交供应商无违约责任的，医院将于合同期满后一个月内无息退还全部保证金。</w:t>
      </w:r>
    </w:p>
    <w:p>
      <w:pPr>
        <w:tabs>
          <w:tab w:val="left" w:pos="840"/>
        </w:tabs>
        <w:autoSpaceDE w:val="0"/>
        <w:autoSpaceDN w:val="0"/>
        <w:spacing w:line="440" w:lineRule="exact"/>
        <w:rPr>
          <w:rFonts w:ascii="宋体" w:hAnsi="宋体"/>
          <w:color w:val="000000" w:themeColor="text1"/>
          <w:sz w:val="24"/>
          <w14:textFill>
            <w14:solidFill>
              <w14:schemeClr w14:val="tx1"/>
            </w14:solidFill>
          </w14:textFill>
        </w:rPr>
      </w:pPr>
    </w:p>
    <w:p>
      <w:pPr>
        <w:tabs>
          <w:tab w:val="left" w:pos="840"/>
        </w:tabs>
        <w:autoSpaceDE w:val="0"/>
        <w:autoSpaceDN w:val="0"/>
        <w:spacing w:line="440" w:lineRule="exact"/>
        <w:rPr>
          <w:rFonts w:ascii="宋体" w:hAnsi="宋体"/>
          <w:color w:val="000000" w:themeColor="text1"/>
          <w:sz w:val="24"/>
          <w14:textFill>
            <w14:solidFill>
              <w14:schemeClr w14:val="tx1"/>
            </w14:solidFill>
          </w14:textFill>
        </w:rPr>
      </w:pPr>
    </w:p>
    <w:p>
      <w:pPr>
        <w:tabs>
          <w:tab w:val="left" w:pos="840"/>
        </w:tabs>
        <w:autoSpaceDE w:val="0"/>
        <w:autoSpaceDN w:val="0"/>
        <w:spacing w:line="440" w:lineRule="exact"/>
        <w:rPr>
          <w:rFonts w:ascii="宋体" w:hAnsi="宋体"/>
          <w:color w:val="000000" w:themeColor="text1"/>
          <w:sz w:val="24"/>
          <w14:textFill>
            <w14:solidFill>
              <w14:schemeClr w14:val="tx1"/>
            </w14:solidFill>
          </w14:textFill>
        </w:rPr>
      </w:pPr>
    </w:p>
    <w:p>
      <w:pPr>
        <w:tabs>
          <w:tab w:val="left" w:pos="840"/>
        </w:tabs>
        <w:autoSpaceDE w:val="0"/>
        <w:autoSpaceDN w:val="0"/>
        <w:spacing w:line="440" w:lineRule="exact"/>
        <w:rPr>
          <w:rFonts w:ascii="宋体" w:hAnsi="宋体"/>
          <w:color w:val="000000" w:themeColor="text1"/>
          <w:sz w:val="24"/>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附件2：</w:t>
      </w:r>
    </w:p>
    <w:p>
      <w:pPr>
        <w:spacing w:line="360" w:lineRule="auto"/>
        <w:jc w:val="left"/>
        <w:rPr>
          <w:rFonts w:ascii="仿宋_GB2312" w:hAnsi="Times New Roman" w:eastAsia="仿宋_GB2312" w:cs="Times New Roman"/>
          <w:bCs/>
          <w:snapToGrid w:val="0"/>
          <w:color w:val="000000" w:themeColor="text1"/>
          <w:kern w:val="0"/>
          <w:sz w:val="24"/>
          <w:szCs w:val="20"/>
          <w14:textFill>
            <w14:solidFill>
              <w14:schemeClr w14:val="tx1"/>
            </w14:solidFill>
          </w14:textFill>
        </w:rPr>
      </w:pPr>
    </w:p>
    <w:p>
      <w:pPr>
        <w:spacing w:line="360" w:lineRule="auto"/>
        <w:jc w:val="left"/>
        <w:rPr>
          <w:rFonts w:ascii="仿宋_GB2312" w:hAnsi="Times New Roman" w:eastAsia="仿宋_GB2312" w:cs="Times New Roman"/>
          <w:bCs/>
          <w:snapToGrid w:val="0"/>
          <w:color w:val="000000" w:themeColor="text1"/>
          <w:kern w:val="0"/>
          <w:sz w:val="24"/>
          <w:szCs w:val="20"/>
          <w14:textFill>
            <w14:solidFill>
              <w14:schemeClr w14:val="tx1"/>
            </w14:solidFill>
          </w14:textFill>
        </w:rPr>
      </w:pPr>
    </w:p>
    <w:p>
      <w:pPr>
        <w:spacing w:line="600" w:lineRule="exact"/>
        <w:jc w:val="center"/>
        <w:rPr>
          <w:rFonts w:ascii="仿宋_GB2312" w:eastAsia="仿宋_GB2312" w:cs="Times New Roman" w:hAnsiTheme="minorEastAsia"/>
          <w:b/>
          <w:snapToGrid w:val="0"/>
          <w:color w:val="000000" w:themeColor="text1"/>
          <w:kern w:val="0"/>
          <w:sz w:val="44"/>
          <w:szCs w:val="44"/>
          <w14:textFill>
            <w14:solidFill>
              <w14:schemeClr w14:val="tx1"/>
            </w14:solidFill>
          </w14:textFill>
        </w:rPr>
      </w:pPr>
      <w:r>
        <w:rPr>
          <w:rFonts w:hint="eastAsia" w:ascii="仿宋_GB2312" w:eastAsia="仿宋_GB2312" w:cs="Times New Roman" w:hAnsiTheme="minorEastAsia"/>
          <w:b/>
          <w:snapToGrid w:val="0"/>
          <w:color w:val="000000" w:themeColor="text1"/>
          <w:kern w:val="0"/>
          <w:sz w:val="44"/>
          <w:szCs w:val="44"/>
          <w14:textFill>
            <w14:solidFill>
              <w14:schemeClr w14:val="tx1"/>
            </w14:solidFill>
          </w14:textFill>
        </w:rPr>
        <w:t>佛山市中医院</w:t>
      </w:r>
      <w:r>
        <w:rPr>
          <w:rFonts w:hint="eastAsia" w:ascii="仿宋_GB2312" w:eastAsia="仿宋_GB2312" w:cs="Times New Roman" w:hAnsiTheme="minorEastAsia"/>
          <w:b/>
          <w:snapToGrid w:val="0"/>
          <w:color w:val="000000" w:themeColor="text1"/>
          <w:kern w:val="0"/>
          <w:sz w:val="44"/>
          <w:szCs w:val="44"/>
          <w:lang w:eastAsia="zh-CN"/>
          <w14:textFill>
            <w14:solidFill>
              <w14:schemeClr w14:val="tx1"/>
            </w14:solidFill>
          </w14:textFill>
        </w:rPr>
        <w:t>总务</w:t>
      </w:r>
      <w:r>
        <w:rPr>
          <w:rFonts w:hint="eastAsia" w:ascii="仿宋_GB2312" w:eastAsia="仿宋_GB2312" w:cs="Times New Roman" w:hAnsiTheme="minorEastAsia"/>
          <w:b/>
          <w:snapToGrid w:val="0"/>
          <w:color w:val="000000" w:themeColor="text1"/>
          <w:kern w:val="0"/>
          <w:sz w:val="44"/>
          <w:szCs w:val="44"/>
          <w14:textFill>
            <w14:solidFill>
              <w14:schemeClr w14:val="tx1"/>
            </w14:solidFill>
          </w14:textFill>
        </w:rPr>
        <w:t>科采购项目</w:t>
      </w:r>
    </w:p>
    <w:p>
      <w:pPr>
        <w:spacing w:line="600" w:lineRule="exact"/>
        <w:jc w:val="center"/>
        <w:rPr>
          <w:rFonts w:ascii="仿宋_GB2312" w:eastAsia="仿宋_GB2312" w:cs="Times New Roman" w:hAnsiTheme="minorEastAsia"/>
          <w:b/>
          <w:snapToGrid w:val="0"/>
          <w:color w:val="000000" w:themeColor="text1"/>
          <w:kern w:val="0"/>
          <w:sz w:val="44"/>
          <w:szCs w:val="44"/>
          <w14:textFill>
            <w14:solidFill>
              <w14:schemeClr w14:val="tx1"/>
            </w14:solidFill>
          </w14:textFill>
        </w:rPr>
      </w:pPr>
      <w:r>
        <w:rPr>
          <w:rFonts w:hint="eastAsia" w:ascii="仿宋_GB2312" w:eastAsia="仿宋_GB2312" w:cs="Times New Roman" w:hAnsiTheme="minorEastAsia"/>
          <w:b/>
          <w:snapToGrid w:val="0"/>
          <w:color w:val="000000" w:themeColor="text1"/>
          <w:kern w:val="0"/>
          <w:sz w:val="44"/>
          <w:szCs w:val="44"/>
          <w14:textFill>
            <w14:solidFill>
              <w14:schemeClr w14:val="tx1"/>
            </w14:solidFill>
          </w14:textFill>
        </w:rPr>
        <w:t>报名文件</w:t>
      </w:r>
    </w:p>
    <w:p>
      <w:pPr>
        <w:spacing w:line="360" w:lineRule="auto"/>
        <w:jc w:val="left"/>
        <w:rPr>
          <w:rFonts w:ascii="仿宋_GB2312" w:hAnsi="Times New Roman" w:eastAsia="仿宋_GB2312" w:cs="Times New Roman"/>
          <w:b/>
          <w:bCs/>
          <w:snapToGrid w:val="0"/>
          <w:color w:val="000000" w:themeColor="text1"/>
          <w:kern w:val="0"/>
          <w:szCs w:val="21"/>
          <w14:textFill>
            <w14:solidFill>
              <w14:schemeClr w14:val="tx1"/>
            </w14:solidFill>
          </w14:textFill>
        </w:rPr>
      </w:pPr>
    </w:p>
    <w:p>
      <w:pPr>
        <w:spacing w:line="360" w:lineRule="auto"/>
        <w:rPr>
          <w:rFonts w:ascii="仿宋_GB2312" w:hAnsi="Times New Roman" w:eastAsia="仿宋_GB2312" w:cs="Times New Roman"/>
          <w:bCs/>
          <w:snapToGrid w:val="0"/>
          <w:color w:val="000000" w:themeColor="text1"/>
          <w:kern w:val="0"/>
          <w:sz w:val="24"/>
          <w:szCs w:val="24"/>
          <w14:textFill>
            <w14:solidFill>
              <w14:schemeClr w14:val="tx1"/>
            </w14:solidFill>
          </w14:textFill>
        </w:rPr>
      </w:pPr>
    </w:p>
    <w:p>
      <w:pPr>
        <w:spacing w:line="360" w:lineRule="auto"/>
        <w:rPr>
          <w:rFonts w:ascii="仿宋_GB2312" w:hAnsi="Times New Roman" w:eastAsia="仿宋_GB2312" w:cs="Times New Roman"/>
          <w:bCs/>
          <w:snapToGrid w:val="0"/>
          <w:color w:val="000000" w:themeColor="text1"/>
          <w:kern w:val="0"/>
          <w:sz w:val="24"/>
          <w:szCs w:val="24"/>
          <w14:textFill>
            <w14:solidFill>
              <w14:schemeClr w14:val="tx1"/>
            </w14:solidFill>
          </w14:textFill>
        </w:rPr>
      </w:pPr>
    </w:p>
    <w:p>
      <w:pPr>
        <w:spacing w:line="600" w:lineRule="exact"/>
        <w:ind w:firstLine="1321" w:firstLineChars="470"/>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项目名称：</w:t>
      </w:r>
      <w:r>
        <w:rPr>
          <w:rFonts w:hint="eastAsia" w:ascii="仿宋_GB2312" w:eastAsia="仿宋_GB2312" w:cs="Times New Roman" w:hAnsiTheme="minorEastAsia"/>
          <w:b/>
          <w:snapToGrid w:val="0"/>
          <w:color w:val="000000" w:themeColor="text1"/>
          <w:kern w:val="0"/>
          <w:sz w:val="28"/>
          <w:szCs w:val="28"/>
          <w:u w:val="single"/>
          <w14:textFill>
            <w14:solidFill>
              <w14:schemeClr w14:val="tx1"/>
            </w14:solidFill>
          </w14:textFill>
        </w:rPr>
        <w:t xml:space="preserve">                                   </w:t>
      </w: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 xml:space="preserve"> </w:t>
      </w:r>
    </w:p>
    <w:p>
      <w:pPr>
        <w:spacing w:line="600" w:lineRule="exact"/>
        <w:ind w:firstLine="1321" w:firstLineChars="470"/>
        <w:rPr>
          <w:rFonts w:ascii="仿宋_GB2312" w:eastAsia="仿宋_GB2312" w:cs="Times New Roman" w:hAnsiTheme="minorEastAsia"/>
          <w:b/>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项目编号：</w:t>
      </w:r>
      <w:r>
        <w:rPr>
          <w:rFonts w:hint="eastAsia" w:ascii="仿宋_GB2312" w:eastAsia="仿宋_GB2312" w:cs="Times New Roman" w:hAnsiTheme="minorEastAsia"/>
          <w:b/>
          <w:snapToGrid w:val="0"/>
          <w:color w:val="000000" w:themeColor="text1"/>
          <w:kern w:val="0"/>
          <w:sz w:val="28"/>
          <w:szCs w:val="28"/>
          <w:u w:val="single"/>
          <w14:textFill>
            <w14:solidFill>
              <w14:schemeClr w14:val="tx1"/>
            </w14:solidFill>
          </w14:textFill>
        </w:rPr>
        <w:t xml:space="preserve">                                   </w:t>
      </w: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jc w:val="left"/>
        <w:rPr>
          <w:rFonts w:ascii="仿宋_GB2312" w:hAnsi="Times New Roman" w:eastAsia="仿宋_GB2312" w:cs="Times New Roman"/>
          <w:b/>
          <w:bCs/>
          <w:snapToGrid w:val="0"/>
          <w:color w:val="000000" w:themeColor="text1"/>
          <w:kern w:val="0"/>
          <w:sz w:val="28"/>
          <w:szCs w:val="28"/>
          <w14:textFill>
            <w14:solidFill>
              <w14:schemeClr w14:val="tx1"/>
            </w14:solidFill>
          </w14:textFill>
        </w:rPr>
      </w:pPr>
    </w:p>
    <w:p>
      <w:pPr>
        <w:spacing w:line="360" w:lineRule="auto"/>
        <w:ind w:firstLine="1521" w:firstLineChars="541"/>
        <w:rPr>
          <w:rFonts w:ascii="仿宋_GB2312" w:hAnsi="Times New Roman" w:eastAsia="仿宋_GB2312" w:cs="Times New Roman"/>
          <w:b/>
          <w:bCs/>
          <w:snapToGrid w:val="0"/>
          <w:color w:val="000000" w:themeColor="text1"/>
          <w:kern w:val="0"/>
          <w:sz w:val="28"/>
          <w:szCs w:val="28"/>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供应商名称（加盖公章）：</w:t>
      </w:r>
    </w:p>
    <w:p>
      <w:pPr>
        <w:spacing w:line="360" w:lineRule="auto"/>
        <w:ind w:firstLine="1661" w:firstLineChars="591"/>
        <w:rPr>
          <w:rFonts w:ascii="仿宋_GB2312" w:hAnsi="Times New Roman" w:eastAsia="仿宋_GB2312" w:cs="Times New Roman"/>
          <w:b/>
          <w:bCs/>
          <w:snapToGrid w:val="0"/>
          <w:color w:val="000000" w:themeColor="text1"/>
          <w:kern w:val="0"/>
          <w:sz w:val="28"/>
          <w:szCs w:val="28"/>
          <w:u w:val="single"/>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联系人姓名：</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p>
    <w:p>
      <w:pPr>
        <w:spacing w:line="360" w:lineRule="auto"/>
        <w:jc w:val="center"/>
        <w:rPr>
          <w:rFonts w:ascii="仿宋_GB2312" w:hAnsi="Times New Roman" w:eastAsia="仿宋_GB2312" w:cs="Times New Roman"/>
          <w:b/>
          <w:bCs/>
          <w:snapToGrid w:val="0"/>
          <w:color w:val="000000" w:themeColor="text1"/>
          <w:kern w:val="0"/>
          <w:sz w:val="28"/>
          <w:szCs w:val="28"/>
          <w:u w:val="single"/>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 xml:space="preserve">   联系电话（手机）：</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 xml:space="preserve">    座机：</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p>
    <w:p>
      <w:pPr>
        <w:spacing w:line="360" w:lineRule="auto"/>
        <w:ind w:firstLine="1658" w:firstLineChars="590"/>
        <w:rPr>
          <w:rFonts w:ascii="仿宋_GB2312" w:hAnsi="Times New Roman" w:eastAsia="仿宋_GB2312" w:cs="Times New Roman"/>
          <w:b/>
          <w:bCs/>
          <w:snapToGrid w:val="0"/>
          <w:color w:val="000000" w:themeColor="text1"/>
          <w:kern w:val="0"/>
          <w:sz w:val="28"/>
          <w:szCs w:val="28"/>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E-mail：</w:t>
      </w:r>
      <w:r>
        <w:rPr>
          <w:rFonts w:hint="eastAsia" w:ascii="仿宋_GB2312" w:hAnsi="Times New Roman" w:eastAsia="仿宋_GB2312" w:cs="Times New Roman"/>
          <w:b/>
          <w:bCs/>
          <w:snapToGrid w:val="0"/>
          <w:color w:val="000000" w:themeColor="text1"/>
          <w:kern w:val="0"/>
          <w:sz w:val="28"/>
          <w:szCs w:val="28"/>
          <w:u w:val="single"/>
          <w14:textFill>
            <w14:solidFill>
              <w14:schemeClr w14:val="tx1"/>
            </w14:solidFill>
          </w14:textFill>
        </w:rPr>
        <w:t xml:space="preserve">                                           </w:t>
      </w:r>
    </w:p>
    <w:p>
      <w:pPr>
        <w:spacing w:line="360" w:lineRule="auto"/>
        <w:ind w:firstLine="1661" w:firstLineChars="591"/>
        <w:rPr>
          <w:rFonts w:ascii="仿宋_GB2312" w:hAnsi="宋体" w:eastAsia="仿宋_GB2312" w:cs="Times New Roman"/>
          <w:b/>
          <w:snapToGrid w:val="0"/>
          <w:color w:val="000000" w:themeColor="text1"/>
          <w:kern w:val="0"/>
          <w:sz w:val="24"/>
          <w:szCs w:val="24"/>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8"/>
          <w14:textFill>
            <w14:solidFill>
              <w14:schemeClr w14:val="tx1"/>
            </w14:solidFill>
          </w14:textFill>
        </w:rPr>
        <w:t>日      期：     年     月     日</w:t>
      </w:r>
    </w:p>
    <w:p>
      <w:pPr>
        <w:spacing w:line="360" w:lineRule="auto"/>
        <w:ind w:firstLine="425"/>
        <w:jc w:val="left"/>
        <w:rPr>
          <w:rFonts w:ascii="仿宋_GB2312" w:hAnsi="宋体" w:eastAsia="仿宋_GB2312" w:cs="Times New Roman"/>
          <w:b/>
          <w:snapToGrid w:val="0"/>
          <w:color w:val="000000" w:themeColor="text1"/>
          <w:kern w:val="0"/>
          <w:sz w:val="24"/>
          <w:szCs w:val="24"/>
          <w14:textFill>
            <w14:solidFill>
              <w14:schemeClr w14:val="tx1"/>
            </w14:solidFill>
          </w14:textFill>
        </w:rPr>
      </w:pPr>
    </w:p>
    <w:p>
      <w:pPr>
        <w:spacing w:line="360" w:lineRule="auto"/>
        <w:ind w:firstLine="425"/>
        <w:jc w:val="left"/>
        <w:rPr>
          <w:rFonts w:ascii="仿宋_GB2312" w:hAnsi="宋体" w:eastAsia="仿宋_GB2312" w:cs="Times New Roman"/>
          <w:b/>
          <w:snapToGrid w:val="0"/>
          <w:color w:val="000000" w:themeColor="text1"/>
          <w:kern w:val="0"/>
          <w:sz w:val="24"/>
          <w:szCs w:val="24"/>
          <w14:textFill>
            <w14:solidFill>
              <w14:schemeClr w14:val="tx1"/>
            </w14:solidFill>
          </w14:textFill>
        </w:rPr>
      </w:pPr>
    </w:p>
    <w:p>
      <w:pPr>
        <w:widowControl/>
        <w:jc w:val="left"/>
        <w:rPr>
          <w:rFonts w:ascii="仿宋_GB2312" w:eastAsia="仿宋_GB2312" w:cs="宋体" w:hAnsiTheme="minorEastAsia"/>
          <w:b/>
          <w:bCs/>
          <w:color w:val="000000" w:themeColor="text1"/>
          <w:kern w:val="0"/>
          <w:sz w:val="28"/>
          <w:szCs w:val="28"/>
          <w14:textFill>
            <w14:solidFill>
              <w14:schemeClr w14:val="tx1"/>
            </w14:solidFill>
          </w14:textFill>
        </w:rPr>
      </w:pPr>
    </w:p>
    <w:p>
      <w:pPr>
        <w:widowControl/>
        <w:jc w:val="left"/>
        <w:rPr>
          <w:rFonts w:ascii="仿宋_GB2312" w:eastAsia="仿宋_GB2312" w:cs="宋体" w:hAnsiTheme="minorEastAsia"/>
          <w:b/>
          <w:bCs/>
          <w:color w:val="000000" w:themeColor="text1"/>
          <w:kern w:val="0"/>
          <w:sz w:val="28"/>
          <w:szCs w:val="28"/>
          <w14:textFill>
            <w14:solidFill>
              <w14:schemeClr w14:val="tx1"/>
            </w14:solidFill>
          </w14:textFill>
        </w:rPr>
      </w:pPr>
    </w:p>
    <w:p>
      <w:pPr>
        <w:widowControl/>
        <w:jc w:val="left"/>
        <w:rPr>
          <w:rFonts w:ascii="仿宋_GB2312" w:eastAsia="仿宋_GB2312" w:cs="宋体" w:hAnsiTheme="minorEastAsia"/>
          <w:b/>
          <w:bCs/>
          <w:color w:val="000000" w:themeColor="text1"/>
          <w:kern w:val="0"/>
          <w:sz w:val="28"/>
          <w:szCs w:val="28"/>
          <w14:textFill>
            <w14:solidFill>
              <w14:schemeClr w14:val="tx1"/>
            </w14:solidFill>
          </w14:textFill>
        </w:rPr>
      </w:pPr>
    </w:p>
    <w:p>
      <w:pPr>
        <w:widowControl/>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附件3</w:t>
      </w:r>
    </w:p>
    <w:p>
      <w:pPr>
        <w:spacing w:line="360" w:lineRule="auto"/>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报名文件目录</w:t>
      </w:r>
    </w:p>
    <w:p>
      <w:pPr>
        <w:jc w:val="center"/>
        <w:rPr>
          <w:rFonts w:ascii="仿宋_GB2312" w:eastAsia="仿宋_GB2312" w:cs="宋体" w:hAnsiTheme="minorEastAsia"/>
          <w:color w:val="000000" w:themeColor="text1"/>
          <w:kern w:val="0"/>
          <w:sz w:val="32"/>
          <w:szCs w:val="32"/>
          <w14:textFill>
            <w14:solidFill>
              <w14:schemeClr w14:val="tx1"/>
            </w14:solidFill>
          </w14:textFill>
        </w:rPr>
      </w:pP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5"/>
        <w:gridCol w:w="522"/>
        <w:gridCol w:w="4428"/>
        <w:gridCol w:w="826"/>
        <w:gridCol w:w="1441"/>
        <w:gridCol w:w="10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36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序号</w:t>
            </w:r>
          </w:p>
        </w:tc>
        <w:tc>
          <w:tcPr>
            <w:tcW w:w="2779" w:type="pct"/>
            <w:gridSpan w:val="2"/>
            <w:vAlign w:val="center"/>
          </w:tcPr>
          <w:p>
            <w:pPr>
              <w:spacing w:line="36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投标资料</w:t>
            </w:r>
          </w:p>
        </w:tc>
        <w:tc>
          <w:tcPr>
            <w:tcW w:w="464" w:type="pct"/>
            <w:vAlign w:val="center"/>
          </w:tcPr>
          <w:p>
            <w:pPr>
              <w:spacing w:line="36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页码</w:t>
            </w:r>
          </w:p>
        </w:tc>
        <w:tc>
          <w:tcPr>
            <w:tcW w:w="809" w:type="pct"/>
            <w:vAlign w:val="center"/>
          </w:tcPr>
          <w:p>
            <w:pPr>
              <w:spacing w:line="36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审核情况（√）</w:t>
            </w:r>
          </w:p>
        </w:tc>
        <w:tc>
          <w:tcPr>
            <w:tcW w:w="580" w:type="pct"/>
            <w:vAlign w:val="center"/>
          </w:tcPr>
          <w:p>
            <w:pPr>
              <w:spacing w:line="36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Merge w:val="restar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1</w:t>
            </w: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三证合一的营业执照复印件</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Merge w:val="continue"/>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93" w:type="pct"/>
            <w:vMerge w:val="restart"/>
            <w:tcBorders>
              <w:right w:val="single" w:color="auto" w:sz="4" w:space="0"/>
            </w:tcBorders>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或</w:t>
            </w:r>
          </w:p>
        </w:tc>
        <w:tc>
          <w:tcPr>
            <w:tcW w:w="2486" w:type="pct"/>
            <w:tcBorders>
              <w:left w:val="single" w:color="auto" w:sz="4" w:space="0"/>
            </w:tcBorders>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企业法人营业执照（副本）复印件</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Merge w:val="continue"/>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93" w:type="pct"/>
            <w:vMerge w:val="continue"/>
            <w:tcBorders>
              <w:right w:val="single" w:color="auto" w:sz="4" w:space="0"/>
            </w:tcBorders>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486" w:type="pct"/>
            <w:tcBorders>
              <w:left w:val="single" w:color="auto" w:sz="4" w:space="0"/>
            </w:tcBorders>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税务登记证书（国、地税）复印件</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Merge w:val="continue"/>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93" w:type="pct"/>
            <w:vMerge w:val="continue"/>
            <w:tcBorders>
              <w:right w:val="single" w:color="auto" w:sz="4" w:space="0"/>
            </w:tcBorders>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486" w:type="pct"/>
            <w:tcBorders>
              <w:left w:val="single" w:color="auto" w:sz="4" w:space="0"/>
            </w:tcBorders>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组织机构代码证复印件</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2</w:t>
            </w: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商事主体信息公示平台查询页（营业执照经营范围如注明“具体经营项目请登录商事主体信息公示平台查询”）</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3</w:t>
            </w: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《信用信息报告》</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4</w:t>
            </w: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法人代表证明书</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5</w:t>
            </w: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法人代表第二代居民身份证复印件</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6</w:t>
            </w: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法人授权书</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7</w:t>
            </w: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授权代理人第二代居民身份证复印件</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779" w:type="pct"/>
            <w:gridSpan w:val="2"/>
            <w:vAlign w:val="center"/>
          </w:tcPr>
          <w:p>
            <w:pPr>
              <w:widowControl/>
              <w:spacing w:line="36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授权代理人近三个月内社保缴费证明</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8</w:t>
            </w:r>
          </w:p>
        </w:tc>
        <w:tc>
          <w:tcPr>
            <w:tcW w:w="2779" w:type="pct"/>
            <w:gridSpan w:val="2"/>
            <w:vAlign w:val="center"/>
          </w:tcPr>
          <w:p>
            <w:pPr>
              <w:widowControl/>
              <w:spacing w:line="3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提交有效的《食品经营许可证》复印件,拟投产品《食品生产许可证》复印件及近一年内第三方检测机构出具的检测报告复印件。</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9</w:t>
            </w:r>
          </w:p>
        </w:tc>
        <w:tc>
          <w:tcPr>
            <w:tcW w:w="2779" w:type="pct"/>
            <w:gridSpan w:val="2"/>
            <w:vAlign w:val="center"/>
          </w:tcPr>
          <w:p>
            <w:pPr>
              <w:widowControl/>
              <w:spacing w:line="3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供应商应遵纪守法、诚信经营，近三年内（自论证公告发布之日起往前推三年）无违规违法行为或采购活动中无不良记录。（供应商书面承诺，格式见附件6）。</w:t>
            </w:r>
          </w:p>
        </w:tc>
        <w:tc>
          <w:tcPr>
            <w:tcW w:w="464"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3" w:hRule="atLeast"/>
        </w:trPr>
        <w:tc>
          <w:tcPr>
            <w:tcW w:w="368"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10</w:t>
            </w:r>
          </w:p>
        </w:tc>
        <w:tc>
          <w:tcPr>
            <w:tcW w:w="2779" w:type="pct"/>
            <w:gridSpan w:val="2"/>
            <w:vAlign w:val="center"/>
          </w:tcPr>
          <w:p>
            <w:pPr>
              <w:shd w:val="clear" w:color="auto" w:fill="FFFFFF"/>
              <w:spacing w:line="30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如有则提交20</w:t>
            </w: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20</w:t>
            </w:r>
            <w:r>
              <w:rPr>
                <w:rFonts w:hint="eastAsia" w:ascii="仿宋_GB2312" w:eastAsia="仿宋_GB2312" w:cs="宋体" w:hAnsiTheme="minorEastAsia"/>
                <w:color w:val="000000" w:themeColor="text1"/>
                <w:kern w:val="0"/>
                <w:sz w:val="28"/>
                <w:szCs w:val="28"/>
                <w14:textFill>
                  <w14:solidFill>
                    <w14:schemeClr w14:val="tx1"/>
                  </w14:solidFill>
                </w14:textFill>
              </w:rPr>
              <w:t>年1月1日（以合同签订时间为准）至今的同类业绩（格式见附件7）和完整的合同复印件，并提供用户满意度评价，作为评审依据之一。</w:t>
            </w:r>
          </w:p>
        </w:tc>
        <w:tc>
          <w:tcPr>
            <w:tcW w:w="464" w:type="pct"/>
            <w:vAlign w:val="center"/>
          </w:tcPr>
          <w:p>
            <w:pPr>
              <w:spacing w:line="400" w:lineRule="exact"/>
              <w:jc w:val="center"/>
              <w:rPr>
                <w:rFonts w:ascii="仿宋_GB2312" w:eastAsia="仿宋_GB2312" w:cs="宋体" w:hAnsiTheme="minorEastAsia"/>
                <w:color w:val="000000" w:themeColor="text1"/>
                <w:kern w:val="0"/>
                <w:sz w:val="28"/>
                <w:szCs w:val="28"/>
                <w14:textFill>
                  <w14:solidFill>
                    <w14:schemeClr w14:val="tx1"/>
                  </w14:solidFill>
                </w14:textFill>
              </w:rPr>
            </w:pPr>
          </w:p>
        </w:tc>
        <w:tc>
          <w:tcPr>
            <w:tcW w:w="809"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bl>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附件4：</w:t>
      </w:r>
    </w:p>
    <w:p>
      <w:pPr>
        <w:spacing w:line="360" w:lineRule="auto"/>
        <w:jc w:val="center"/>
        <w:rPr>
          <w:rFonts w:ascii="仿宋_GB2312" w:hAnsi="Times New Roman" w:eastAsia="仿宋_GB2312" w:cs="Times New Roman"/>
          <w:b/>
          <w:snapToGrid w:val="0"/>
          <w:color w:val="000000" w:themeColor="text1"/>
          <w:kern w:val="0"/>
          <w:sz w:val="32"/>
          <w:szCs w:val="32"/>
          <w:lang w:val="en-GB"/>
          <w14:textFill>
            <w14:solidFill>
              <w14:schemeClr w14:val="tx1"/>
            </w14:solidFill>
          </w14:textFill>
        </w:rPr>
      </w:pPr>
      <w:r>
        <w:rPr>
          <w:rFonts w:hint="eastAsia" w:ascii="仿宋_GB2312" w:hAnsi="Times New Roman" w:eastAsia="仿宋_GB2312" w:cs="Times New Roman"/>
          <w:b/>
          <w:snapToGrid w:val="0"/>
          <w:color w:val="000000" w:themeColor="text1"/>
          <w:kern w:val="0"/>
          <w:sz w:val="32"/>
          <w:szCs w:val="32"/>
          <w:lang w:val="en-GB"/>
          <w14:textFill>
            <w14:solidFill>
              <w14:schemeClr w14:val="tx1"/>
            </w14:solidFill>
          </w14:textFill>
        </w:rPr>
        <w:t>法定代表人资格证明书</w:t>
      </w:r>
    </w:p>
    <w:p>
      <w:pPr>
        <w:spacing w:line="360" w:lineRule="auto"/>
        <w:rPr>
          <w:rFonts w:ascii="仿宋_GB2312" w:hAnsi="宋体" w:eastAsia="仿宋_GB2312" w:cs="Times New Roman"/>
          <w:snapToGrid w:val="0"/>
          <w:color w:val="000000" w:themeColor="text1"/>
          <w:kern w:val="0"/>
          <w:szCs w:val="21"/>
          <w14:textFill>
            <w14:solidFill>
              <w14:schemeClr w14:val="tx1"/>
            </w14:solidFill>
          </w14:textFill>
        </w:rPr>
      </w:pPr>
    </w:p>
    <w:p>
      <w:pPr>
        <w:spacing w:line="360" w:lineRule="auto"/>
        <w:rPr>
          <w:rFonts w:ascii="仿宋_GB2312" w:hAnsi="Times New Roman" w:eastAsia="仿宋_GB2312" w:cs="Times New Roman"/>
          <w:b/>
          <w:bCs/>
          <w:snapToGrid w:val="0"/>
          <w:color w:val="000000" w:themeColor="text1"/>
          <w:kern w:val="0"/>
          <w:sz w:val="28"/>
          <w:szCs w:val="24"/>
          <w:lang w:val="en-GB"/>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4"/>
          <w:lang w:val="en-GB"/>
          <w14:textFill>
            <w14:solidFill>
              <w14:schemeClr w14:val="tx1"/>
            </w14:solidFill>
          </w14:textFill>
        </w:rPr>
        <w:t>佛山市中医院：</w:t>
      </w:r>
    </w:p>
    <w:p>
      <w:pPr>
        <w:spacing w:line="360" w:lineRule="auto"/>
        <w:rPr>
          <w:rFonts w:ascii="仿宋_GB2312" w:hAnsi="宋体" w:eastAsia="仿宋_GB2312" w:cs="Times New Roman"/>
          <w:snapToGrid w:val="0"/>
          <w:color w:val="000000" w:themeColor="text1"/>
          <w:kern w:val="0"/>
          <w:sz w:val="28"/>
          <w:szCs w:val="20"/>
          <w14:textFill>
            <w14:solidFill>
              <w14:schemeClr w14:val="tx1"/>
            </w14:solidFill>
          </w14:textFill>
        </w:rPr>
      </w:pPr>
      <w:r>
        <w:rPr>
          <w:rFonts w:hint="eastAsia" w:ascii="仿宋_GB2312" w:hAnsi="宋体" w:eastAsia="仿宋_GB2312" w:cs="Times New Roman"/>
          <w:snapToGrid w:val="0"/>
          <w:color w:val="000000" w:themeColor="text1"/>
          <w:kern w:val="0"/>
          <w:sz w:val="28"/>
          <w:szCs w:val="20"/>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同志，现任我单位</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职务</w:t>
      </w:r>
      <w:r>
        <w:rPr>
          <w:rFonts w:hint="eastAsia" w:ascii="仿宋_GB2312" w:hAnsi="宋体" w:eastAsia="仿宋_GB2312" w:cs="Times New Roman"/>
          <w:color w:val="000000" w:themeColor="text1"/>
          <w:sz w:val="28"/>
          <w:szCs w:val="20"/>
          <w14:textFill>
            <w14:solidFill>
              <w14:schemeClr w14:val="tx1"/>
            </w14:solidFill>
          </w14:textFill>
        </w:rPr>
        <w:t>，</w:t>
      </w:r>
      <w:r>
        <w:rPr>
          <w:rFonts w:hint="eastAsia" w:ascii="仿宋_GB2312" w:hAnsi="Times New Roman" w:eastAsia="仿宋_GB2312" w:cs="Times New Roman"/>
          <w:color w:val="000000" w:themeColor="text1"/>
          <w:sz w:val="28"/>
          <w:szCs w:val="24"/>
          <w:lang w:val="en-GB"/>
          <w14:textFill>
            <w14:solidFill>
              <w14:schemeClr w14:val="tx1"/>
            </w14:solidFill>
          </w14:textFill>
        </w:rPr>
        <w:t>联系手机：</w:t>
      </w:r>
      <w:r>
        <w:rPr>
          <w:rFonts w:hint="eastAsia" w:ascii="仿宋_GB2312" w:hAnsi="Times New Roman" w:eastAsia="仿宋_GB2312" w:cs="Times New Roman"/>
          <w:color w:val="000000" w:themeColor="text1"/>
          <w:sz w:val="28"/>
          <w:szCs w:val="24"/>
          <w:u w:val="single"/>
          <w:lang w:val="en-GB"/>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color w:val="000000" w:themeColor="text1"/>
          <w:kern w:val="0"/>
          <w:sz w:val="28"/>
          <w:szCs w:val="24"/>
          <w14:textFill>
            <w14:solidFill>
              <w14:schemeClr w14:val="tx1"/>
            </w14:solidFill>
          </w14:textFill>
        </w:rPr>
      </w:pPr>
      <w:r>
        <w:rPr>
          <w:rFonts w:hint="eastAsia" w:ascii="仿宋_GB2312" w:hAnsi="宋体" w:eastAsia="仿宋_GB2312" w:cs="Times New Roman"/>
          <w:snapToGrid w:val="0"/>
          <w:color w:val="000000" w:themeColor="text1"/>
          <w:kern w:val="0"/>
          <w:sz w:val="28"/>
          <w:szCs w:val="24"/>
          <w14:textFill>
            <w14:solidFill>
              <w14:schemeClr w14:val="tx1"/>
            </w14:solidFill>
          </w14:textFill>
        </w:rPr>
        <w:t>项目名称：</w:t>
      </w:r>
      <w:r>
        <w:rPr>
          <w:rFonts w:hint="eastAsia" w:ascii="仿宋_GB2312" w:hAnsi="宋体" w:eastAsia="仿宋_GB2312" w:cs="Times New Roman"/>
          <w:snapToGrid w:val="0"/>
          <w:color w:val="000000" w:themeColor="text1"/>
          <w:kern w:val="0"/>
          <w:sz w:val="28"/>
          <w:szCs w:val="24"/>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kern w:val="0"/>
          <w:sz w:val="28"/>
          <w:szCs w:val="24"/>
          <w14:textFill>
            <w14:solidFill>
              <w14:schemeClr w14:val="tx1"/>
            </w14:solidFill>
          </w14:textFill>
        </w:rPr>
        <w:t xml:space="preserve"> </w:t>
      </w:r>
    </w:p>
    <w:p>
      <w:pPr>
        <w:spacing w:line="360" w:lineRule="auto"/>
        <w:ind w:firstLine="537" w:firstLineChars="192"/>
        <w:rPr>
          <w:rFonts w:ascii="仿宋_GB2312" w:hAnsi="宋体" w:eastAsia="仿宋_GB2312" w:cs="Times New Roman"/>
          <w:snapToGrid w:val="0"/>
          <w:color w:val="000000" w:themeColor="text1"/>
          <w:kern w:val="0"/>
          <w:sz w:val="28"/>
          <w:szCs w:val="24"/>
          <w:u w:val="single"/>
          <w14:textFill>
            <w14:solidFill>
              <w14:schemeClr w14:val="tx1"/>
            </w14:solidFill>
          </w14:textFill>
        </w:rPr>
      </w:pPr>
      <w:r>
        <w:rPr>
          <w:rFonts w:hint="eastAsia" w:ascii="仿宋_GB2312" w:hAnsi="宋体" w:eastAsia="仿宋_GB2312" w:cs="Times New Roman"/>
          <w:snapToGrid w:val="0"/>
          <w:color w:val="000000" w:themeColor="text1"/>
          <w:kern w:val="0"/>
          <w:sz w:val="28"/>
          <w:szCs w:val="24"/>
          <w14:textFill>
            <w14:solidFill>
              <w14:schemeClr w14:val="tx1"/>
            </w14:solidFill>
          </w14:textFill>
        </w:rPr>
        <w:t>项目编号：</w:t>
      </w:r>
      <w:r>
        <w:rPr>
          <w:rFonts w:hint="eastAsia" w:ascii="仿宋_GB2312" w:hAnsi="宋体" w:eastAsia="仿宋_GB2312" w:cs="Times New Roman"/>
          <w:snapToGrid w:val="0"/>
          <w:color w:val="000000" w:themeColor="text1"/>
          <w:kern w:val="0"/>
          <w:sz w:val="28"/>
          <w:szCs w:val="24"/>
          <w:u w:val="single"/>
          <w14:textFill>
            <w14:solidFill>
              <w14:schemeClr w14:val="tx1"/>
            </w14:solidFill>
          </w14:textFill>
        </w:rPr>
        <w:t xml:space="preserve">                                 </w:t>
      </w:r>
    </w:p>
    <w:p>
      <w:pPr>
        <w:spacing w:line="360" w:lineRule="auto"/>
        <w:ind w:firstLine="537" w:firstLineChars="192"/>
        <w:rPr>
          <w:rFonts w:ascii="仿宋_GB2312" w:hAnsi="宋体" w:eastAsia="仿宋_GB2312" w:cs="Times New Roman"/>
          <w:snapToGrid w:val="0"/>
          <w:color w:val="000000" w:themeColor="text1"/>
          <w:kern w:val="0"/>
          <w:sz w:val="28"/>
          <w:szCs w:val="24"/>
          <w14:textFill>
            <w14:solidFill>
              <w14:schemeClr w14:val="tx1"/>
            </w14:solidFill>
          </w14:textFill>
        </w:rPr>
      </w:pPr>
    </w:p>
    <w:p>
      <w:pPr>
        <w:spacing w:line="360" w:lineRule="auto"/>
        <w:rPr>
          <w:rFonts w:ascii="仿宋_GB2312" w:hAnsi="Times New Roman" w:eastAsia="仿宋_GB2312" w:cs="Times New Roman"/>
          <w:color w:val="000000" w:themeColor="text1"/>
          <w:sz w:val="28"/>
          <w:szCs w:val="24"/>
          <w:lang w:val="en-GB"/>
          <w14:textFill>
            <w14:solidFill>
              <w14:schemeClr w14:val="tx1"/>
            </w14:solidFill>
          </w14:textFill>
        </w:rPr>
      </w:pPr>
    </w:p>
    <w:p>
      <w:pPr>
        <w:spacing w:line="360" w:lineRule="auto"/>
        <w:rPr>
          <w:rFonts w:ascii="仿宋_GB2312" w:hAnsi="宋体" w:eastAsia="仿宋_GB2312" w:cs="Times New Roman"/>
          <w:snapToGrid w:val="0"/>
          <w:color w:val="000000" w:themeColor="text1"/>
          <w:kern w:val="0"/>
          <w:sz w:val="28"/>
          <w:szCs w:val="20"/>
          <w14:textFill>
            <w14:solidFill>
              <w14:schemeClr w14:val="tx1"/>
            </w14:solidFill>
          </w14:textFill>
        </w:rPr>
      </w:pPr>
      <w:r>
        <w:rPr>
          <w:rFonts w:hint="eastAsia" w:ascii="仿宋_GB2312" w:hAnsi="Times New Roman" w:eastAsia="仿宋_GB2312" w:cs="Times New Roman"/>
          <w:color w:val="000000" w:themeColor="text1"/>
          <w:sz w:val="28"/>
          <w:szCs w:val="24"/>
          <w:lang w:val="en-GB"/>
          <w14:textFill>
            <w14:solidFill>
              <w14:schemeClr w14:val="tx1"/>
            </w14:solidFill>
          </w14:textFill>
        </w:rPr>
        <w:t>法定代表人（亲笔签名或签章）：</w:t>
      </w:r>
      <w:r>
        <w:rPr>
          <w:rFonts w:hint="eastAsia" w:ascii="仿宋_GB2312" w:hAnsi="Times New Roman" w:eastAsia="仿宋_GB2312" w:cs="Times New Roman"/>
          <w:color w:val="000000" w:themeColor="text1"/>
          <w:sz w:val="28"/>
          <w:szCs w:val="24"/>
          <w:u w:val="single"/>
          <w:lang w:val="en-GB"/>
          <w14:textFill>
            <w14:solidFill>
              <w14:schemeClr w14:val="tx1"/>
            </w14:solidFill>
          </w14:textFill>
        </w:rPr>
        <w:t xml:space="preserve">                </w:t>
      </w:r>
    </w:p>
    <w:p>
      <w:pPr>
        <w:spacing w:line="360" w:lineRule="auto"/>
        <w:rPr>
          <w:rFonts w:ascii="仿宋_GB2312" w:hAnsi="宋体" w:eastAsia="仿宋_GB2312" w:cs="Times New Roman"/>
          <w:snapToGrid w:val="0"/>
          <w:color w:val="000000" w:themeColor="text1"/>
          <w:kern w:val="0"/>
          <w:sz w:val="28"/>
          <w:szCs w:val="20"/>
          <w14:textFill>
            <w14:solidFill>
              <w14:schemeClr w14:val="tx1"/>
            </w14:solidFill>
          </w14:textFill>
        </w:rPr>
      </w:pPr>
      <w:r>
        <w:rPr>
          <w:rFonts w:hint="eastAsia" w:ascii="仿宋_GB2312" w:hAnsi="宋体" w:eastAsia="仿宋_GB2312" w:cs="Times New Roman"/>
          <w:snapToGrid w:val="0"/>
          <w:color w:val="000000" w:themeColor="text1"/>
          <w:kern w:val="0"/>
          <w:sz w:val="28"/>
          <w:szCs w:val="20"/>
          <w14:textFill>
            <w14:solidFill>
              <w14:schemeClr w14:val="tx1"/>
            </w14:solidFill>
          </w14:textFill>
        </w:rPr>
        <w:t>签发日期：</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年</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月</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日  单位名称</w:t>
      </w:r>
      <w:r>
        <w:rPr>
          <w:rFonts w:hint="eastAsia" w:ascii="仿宋_GB2312" w:hAnsi="Times New Roman" w:eastAsia="仿宋_GB2312" w:cs="Times New Roman"/>
          <w:snapToGrid w:val="0"/>
          <w:color w:val="000000" w:themeColor="text1"/>
          <w:kern w:val="0"/>
          <w:sz w:val="28"/>
          <w:szCs w:val="24"/>
          <w14:textFill>
            <w14:solidFill>
              <w14:schemeClr w14:val="tx1"/>
            </w14:solidFill>
          </w14:textFill>
        </w:rPr>
        <w:t>（加盖公章）</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p>
    <w:p>
      <w:pPr>
        <w:spacing w:line="360" w:lineRule="auto"/>
        <w:rPr>
          <w:rFonts w:ascii="仿宋_GB2312" w:hAnsi="宋体" w:eastAsia="仿宋_GB2312" w:cs="Times New Roman"/>
          <w:snapToGrid w:val="0"/>
          <w:color w:val="000000" w:themeColor="text1"/>
          <w:kern w:val="0"/>
          <w:sz w:val="24"/>
          <w:szCs w:val="20"/>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9"/>
        <w:gridCol w:w="224"/>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0" w:hRule="atLeast"/>
        </w:trPr>
        <w:tc>
          <w:tcPr>
            <w:tcW w:w="2425" w:type="pct"/>
            <w:vAlign w:val="center"/>
          </w:tcPr>
          <w:p>
            <w:pPr>
              <w:spacing w:line="360" w:lineRule="auto"/>
              <w:jc w:val="center"/>
              <w:rPr>
                <w:rFonts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法定代表人身份证</w:t>
            </w:r>
          </w:p>
          <w:p>
            <w:pPr>
              <w:spacing w:line="360" w:lineRule="auto"/>
              <w:jc w:val="center"/>
              <w:rPr>
                <w:rFonts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复印件正面粘贴处</w:t>
            </w:r>
          </w:p>
        </w:tc>
        <w:tc>
          <w:tcPr>
            <w:tcW w:w="126" w:type="pct"/>
            <w:tcBorders>
              <w:top w:val="nil"/>
              <w:bottom w:val="nil"/>
            </w:tcBorders>
            <w:shd w:val="clear" w:color="auto" w:fill="auto"/>
          </w:tcPr>
          <w:p>
            <w:pPr>
              <w:widowControl/>
              <w:spacing w:line="360" w:lineRule="auto"/>
              <w:jc w:val="left"/>
              <w:rPr>
                <w:rFonts w:ascii="仿宋_GB2312" w:hAnsi="宋体" w:eastAsia="仿宋_GB2312" w:cs="Times New Roman"/>
                <w:b/>
                <w:snapToGrid w:val="0"/>
                <w:color w:val="000000" w:themeColor="text1"/>
                <w:kern w:val="0"/>
                <w:sz w:val="24"/>
                <w:szCs w:val="20"/>
                <w14:textFill>
                  <w14:solidFill>
                    <w14:schemeClr w14:val="tx1"/>
                  </w14:solidFill>
                </w14:textFill>
              </w:rPr>
            </w:pPr>
          </w:p>
        </w:tc>
        <w:tc>
          <w:tcPr>
            <w:tcW w:w="2449" w:type="pct"/>
            <w:shd w:val="clear" w:color="auto" w:fill="auto"/>
            <w:vAlign w:val="center"/>
          </w:tcPr>
          <w:p>
            <w:pPr>
              <w:widowControl/>
              <w:spacing w:line="360" w:lineRule="auto"/>
              <w:jc w:val="center"/>
              <w:rPr>
                <w:rFonts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法定代表人身份证</w:t>
            </w:r>
          </w:p>
          <w:p>
            <w:pPr>
              <w:widowControl/>
              <w:spacing w:line="360" w:lineRule="auto"/>
              <w:jc w:val="center"/>
              <w:rPr>
                <w:rFonts w:ascii="仿宋_GB2312" w:hAnsi="宋体" w:eastAsia="仿宋_GB2312" w:cs="Times New Roman"/>
                <w:b/>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snapToGrid w:val="0"/>
                <w:color w:val="000000" w:themeColor="text1"/>
                <w:kern w:val="0"/>
                <w:sz w:val="24"/>
                <w:szCs w:val="20"/>
                <w14:textFill>
                  <w14:solidFill>
                    <w14:schemeClr w14:val="tx1"/>
                  </w14:solidFill>
                </w14:textFill>
              </w:rPr>
              <w:t>复印件反面粘贴处</w:t>
            </w:r>
          </w:p>
        </w:tc>
      </w:tr>
    </w:tbl>
    <w:p>
      <w:pPr>
        <w:spacing w:line="360" w:lineRule="auto"/>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 xml:space="preserve"> </w:t>
      </w:r>
    </w:p>
    <w:p>
      <w:pPr>
        <w:spacing w:line="500" w:lineRule="exact"/>
        <w:rPr>
          <w:rFonts w:ascii="仿宋_GB2312" w:hAnsi="宋体"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说明：</w:t>
      </w:r>
    </w:p>
    <w:p>
      <w:pPr>
        <w:spacing w:line="500" w:lineRule="exact"/>
        <w:ind w:firstLine="630" w:firstLineChars="225"/>
        <w:rPr>
          <w:rFonts w:ascii="仿宋_GB2312" w:hAnsi="宋体"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1.</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4"/>
          <w:lang w:val="en-GB"/>
          <w14:textFill>
            <w14:solidFill>
              <w14:schemeClr w14:val="tx1"/>
            </w14:solidFill>
          </w14:textFill>
        </w:rPr>
        <w:t>2.须提供第二代居民身份证双面复印件，并加盖供应商公章。</w:t>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附件5：</w:t>
      </w:r>
    </w:p>
    <w:p>
      <w:pPr>
        <w:spacing w:line="360" w:lineRule="auto"/>
        <w:jc w:val="center"/>
        <w:rPr>
          <w:rFonts w:ascii="仿宋_GB2312" w:hAnsi="Times New Roman" w:eastAsia="仿宋_GB2312" w:cs="Times New Roman"/>
          <w:b/>
          <w:snapToGrid w:val="0"/>
          <w:color w:val="000000" w:themeColor="text1"/>
          <w:kern w:val="0"/>
          <w:sz w:val="32"/>
          <w:szCs w:val="32"/>
          <w:lang w:val="en-GB"/>
          <w14:textFill>
            <w14:solidFill>
              <w14:schemeClr w14:val="tx1"/>
            </w14:solidFill>
          </w14:textFill>
        </w:rPr>
      </w:pPr>
      <w:r>
        <w:rPr>
          <w:rFonts w:hint="eastAsia" w:ascii="仿宋_GB2312" w:hAnsi="Times New Roman" w:eastAsia="仿宋_GB2312" w:cs="Times New Roman"/>
          <w:b/>
          <w:snapToGrid w:val="0"/>
          <w:color w:val="000000" w:themeColor="text1"/>
          <w:kern w:val="0"/>
          <w:sz w:val="32"/>
          <w:szCs w:val="32"/>
          <w:lang w:val="en-GB"/>
          <w14:textFill>
            <w14:solidFill>
              <w14:schemeClr w14:val="tx1"/>
            </w14:solidFill>
          </w14:textFill>
        </w:rPr>
        <w:t>法人授权书</w:t>
      </w:r>
    </w:p>
    <w:p>
      <w:pPr>
        <w:spacing w:line="500" w:lineRule="exact"/>
        <w:rPr>
          <w:rFonts w:ascii="仿宋_GB2312" w:hAnsi="Times New Roman" w:eastAsia="仿宋_GB2312" w:cs="Times New Roman"/>
          <w:b/>
          <w:bCs/>
          <w:snapToGrid w:val="0"/>
          <w:color w:val="000000" w:themeColor="text1"/>
          <w:kern w:val="0"/>
          <w:sz w:val="28"/>
          <w:szCs w:val="24"/>
          <w:lang w:val="en-GB"/>
          <w14:textFill>
            <w14:solidFill>
              <w14:schemeClr w14:val="tx1"/>
            </w14:solidFill>
          </w14:textFill>
        </w:rPr>
      </w:pPr>
      <w:r>
        <w:rPr>
          <w:rFonts w:hint="eastAsia" w:ascii="仿宋_GB2312" w:hAnsi="Times New Roman" w:eastAsia="仿宋_GB2312" w:cs="Times New Roman"/>
          <w:b/>
          <w:bCs/>
          <w:snapToGrid w:val="0"/>
          <w:color w:val="000000" w:themeColor="text1"/>
          <w:kern w:val="0"/>
          <w:sz w:val="28"/>
          <w:szCs w:val="24"/>
          <w:lang w:val="en-GB"/>
          <w14:textFill>
            <w14:solidFill>
              <w14:schemeClr w14:val="tx1"/>
            </w14:solidFill>
          </w14:textFill>
        </w:rPr>
        <w:t>佛山市中医院：</w:t>
      </w:r>
    </w:p>
    <w:p>
      <w:pPr>
        <w:spacing w:line="500" w:lineRule="exact"/>
        <w:ind w:firstLine="560" w:firstLineChars="200"/>
        <w:rPr>
          <w:rFonts w:ascii="仿宋_GB2312" w:hAnsi="Times New Roman" w:eastAsia="仿宋_GB2312" w:cs="Times New Roman"/>
          <w:color w:val="000000" w:themeColor="text1"/>
          <w:sz w:val="28"/>
          <w:szCs w:val="24"/>
          <w:lang w:val="en-GB"/>
          <w14:textFill>
            <w14:solidFill>
              <w14:schemeClr w14:val="tx1"/>
            </w14:solidFill>
          </w14:textFill>
        </w:rPr>
      </w:pPr>
      <w:r>
        <w:rPr>
          <w:rFonts w:hint="eastAsia" w:ascii="仿宋_GB2312" w:hAnsi="Times New Roman" w:eastAsia="仿宋_GB2312" w:cs="Times New Roman"/>
          <w:color w:val="000000" w:themeColor="text1"/>
          <w:sz w:val="28"/>
          <w:szCs w:val="24"/>
          <w:lang w:val="en-GB"/>
          <w14:textFill>
            <w14:solidFill>
              <w14:schemeClr w14:val="tx1"/>
            </w14:solidFill>
          </w14:textFill>
        </w:rPr>
        <w:t>我单位特授权委任</w:t>
      </w:r>
      <w:r>
        <w:rPr>
          <w:rFonts w:hint="eastAsia" w:ascii="仿宋_GB2312" w:hAnsi="Times New Roman" w:eastAsia="仿宋_GB2312" w:cs="Times New Roman"/>
          <w:color w:val="000000" w:themeColor="text1"/>
          <w:sz w:val="28"/>
          <w:szCs w:val="24"/>
          <w:u w:val="single"/>
          <w:lang w:val="en-GB"/>
          <w14:textFill>
            <w14:solidFill>
              <w14:schemeClr w14:val="tx1"/>
            </w14:solidFill>
          </w14:textFill>
        </w:rPr>
        <w:t xml:space="preserve">          (姓名)</w:t>
      </w:r>
      <w:r>
        <w:rPr>
          <w:rFonts w:hint="eastAsia" w:ascii="仿宋_GB2312" w:hAnsi="Times New Roman" w:eastAsia="仿宋_GB2312" w:cs="Times New Roman"/>
          <w:color w:val="000000" w:themeColor="text1"/>
          <w:sz w:val="28"/>
          <w:szCs w:val="24"/>
          <w:lang w:val="en-GB"/>
          <w14:textFill>
            <w14:solidFill>
              <w14:schemeClr w14:val="tx1"/>
            </w14:solidFill>
          </w14:textFill>
        </w:rPr>
        <w:t>现职员工，作为我方代表，参与贵方的采购项目，对该代表人所提供、签署的一切文书均视为符合我方的合法利益和真实意愿，我方愿为其行为承担全部责任。</w:t>
      </w:r>
    </w:p>
    <w:p>
      <w:pPr>
        <w:spacing w:line="500" w:lineRule="exact"/>
        <w:rPr>
          <w:rFonts w:ascii="仿宋_GB2312" w:hAnsi="宋体" w:eastAsia="仿宋_GB2312" w:cs="Times New Roman"/>
          <w:bCs/>
          <w:snapToGrid w:val="0"/>
          <w:color w:val="000000" w:themeColor="text1"/>
          <w:kern w:val="0"/>
          <w:sz w:val="28"/>
          <w:szCs w:val="24"/>
          <w14:textFill>
            <w14:solidFill>
              <w14:schemeClr w14:val="tx1"/>
            </w14:solidFill>
          </w14:textFill>
        </w:rPr>
      </w:pPr>
      <w:r>
        <w:rPr>
          <w:rFonts w:hint="eastAsia" w:ascii="仿宋_GB2312" w:hAnsi="宋体" w:eastAsia="仿宋_GB2312" w:cs="Times New Roman"/>
          <w:snapToGrid w:val="0"/>
          <w:color w:val="000000" w:themeColor="text1"/>
          <w:kern w:val="0"/>
          <w:sz w:val="28"/>
          <w:szCs w:val="24"/>
          <w14:textFill>
            <w14:solidFill>
              <w14:schemeClr w14:val="tx1"/>
            </w14:solidFill>
          </w14:textFill>
        </w:rPr>
        <w:t>项目名称：</w:t>
      </w:r>
      <w:r>
        <w:rPr>
          <w:rFonts w:hint="eastAsia" w:ascii="仿宋_GB2312" w:hAnsi="宋体" w:eastAsia="仿宋_GB2312" w:cs="Times New Roman"/>
          <w:snapToGrid w:val="0"/>
          <w:color w:val="000000" w:themeColor="text1"/>
          <w:kern w:val="0"/>
          <w:sz w:val="28"/>
          <w:szCs w:val="24"/>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kern w:val="0"/>
          <w:sz w:val="28"/>
          <w:szCs w:val="24"/>
          <w14:textFill>
            <w14:solidFill>
              <w14:schemeClr w14:val="tx1"/>
            </w14:solidFill>
          </w14:textFill>
        </w:rPr>
        <w:t xml:space="preserve"> </w:t>
      </w:r>
    </w:p>
    <w:p>
      <w:pPr>
        <w:spacing w:line="500" w:lineRule="exact"/>
        <w:rPr>
          <w:rFonts w:ascii="仿宋_GB2312" w:hAnsi="宋体" w:eastAsia="仿宋_GB2312" w:cs="Times New Roman"/>
          <w:snapToGrid w:val="0"/>
          <w:color w:val="000000" w:themeColor="text1"/>
          <w:kern w:val="0"/>
          <w:sz w:val="28"/>
          <w:szCs w:val="24"/>
          <w:u w:val="single"/>
          <w14:textFill>
            <w14:solidFill>
              <w14:schemeClr w14:val="tx1"/>
            </w14:solidFill>
          </w14:textFill>
        </w:rPr>
      </w:pPr>
      <w:r>
        <w:rPr>
          <w:rFonts w:hint="eastAsia" w:ascii="仿宋_GB2312" w:hAnsi="宋体" w:eastAsia="仿宋_GB2312" w:cs="Times New Roman"/>
          <w:snapToGrid w:val="0"/>
          <w:color w:val="000000" w:themeColor="text1"/>
          <w:kern w:val="0"/>
          <w:sz w:val="28"/>
          <w:szCs w:val="24"/>
          <w14:textFill>
            <w14:solidFill>
              <w14:schemeClr w14:val="tx1"/>
            </w14:solidFill>
          </w14:textFill>
        </w:rPr>
        <w:t>项目编号：</w:t>
      </w:r>
      <w:r>
        <w:rPr>
          <w:rFonts w:hint="eastAsia" w:ascii="仿宋_GB2312" w:hAnsi="宋体" w:eastAsia="仿宋_GB2312" w:cs="Times New Roman"/>
          <w:snapToGrid w:val="0"/>
          <w:color w:val="000000" w:themeColor="text1"/>
          <w:kern w:val="0"/>
          <w:sz w:val="28"/>
          <w:szCs w:val="24"/>
          <w:u w:val="single"/>
          <w14:textFill>
            <w14:solidFill>
              <w14:schemeClr w14:val="tx1"/>
            </w14:solidFill>
          </w14:textFill>
        </w:rPr>
        <w:t xml:space="preserve">                                     </w:t>
      </w:r>
    </w:p>
    <w:p>
      <w:pPr>
        <w:spacing w:line="500" w:lineRule="exact"/>
        <w:rPr>
          <w:rFonts w:ascii="仿宋_GB2312" w:hAnsi="Times New Roman"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Times New Roman" w:eastAsia="仿宋_GB2312" w:cs="Times New Roman"/>
          <w:snapToGrid w:val="0"/>
          <w:color w:val="000000" w:themeColor="text1"/>
          <w:kern w:val="0"/>
          <w:sz w:val="28"/>
          <w:szCs w:val="24"/>
          <w:lang w:val="en-GB"/>
          <w14:textFill>
            <w14:solidFill>
              <w14:schemeClr w14:val="tx1"/>
            </w14:solidFill>
          </w14:textFill>
        </w:rPr>
        <w:t>有效期限：自本单位盖章之日起生效。</w:t>
      </w:r>
    </w:p>
    <w:p>
      <w:pPr>
        <w:spacing w:line="500" w:lineRule="exact"/>
        <w:ind w:firstLine="560" w:firstLineChars="200"/>
        <w:rPr>
          <w:rFonts w:ascii="仿宋_GB2312" w:hAnsi="Times New Roman" w:eastAsia="仿宋_GB2312" w:cs="Times New Roman"/>
          <w:snapToGrid w:val="0"/>
          <w:color w:val="000000" w:themeColor="text1"/>
          <w:kern w:val="0"/>
          <w:sz w:val="28"/>
          <w:szCs w:val="24"/>
          <w:lang w:val="en-GB"/>
          <w14:textFill>
            <w14:solidFill>
              <w14:schemeClr w14:val="tx1"/>
            </w14:solidFill>
          </w14:textFill>
        </w:rPr>
      </w:pPr>
    </w:p>
    <w:p>
      <w:pPr>
        <w:spacing w:line="500" w:lineRule="exact"/>
        <w:rPr>
          <w:rFonts w:ascii="仿宋_GB2312" w:hAnsi="Times New Roman" w:eastAsia="仿宋_GB2312" w:cs="Times New Roman"/>
          <w:snapToGrid w:val="0"/>
          <w:color w:val="000000" w:themeColor="text1"/>
          <w:kern w:val="0"/>
          <w:sz w:val="28"/>
          <w:szCs w:val="24"/>
          <w:u w:val="single"/>
          <w:lang w:val="en-GB"/>
          <w14:textFill>
            <w14:solidFill>
              <w14:schemeClr w14:val="tx1"/>
            </w14:solidFill>
          </w14:textFill>
        </w:rPr>
      </w:pPr>
      <w:r>
        <w:rPr>
          <w:rFonts w:hint="eastAsia" w:ascii="仿宋_GB2312" w:hAnsi="Times New Roman" w:eastAsia="仿宋_GB2312" w:cs="Times New Roman"/>
          <w:snapToGrid w:val="0"/>
          <w:color w:val="000000" w:themeColor="text1"/>
          <w:kern w:val="0"/>
          <w:sz w:val="28"/>
          <w:szCs w:val="24"/>
          <w:lang w:val="en-GB"/>
          <w14:textFill>
            <w14:solidFill>
              <w14:schemeClr w14:val="tx1"/>
            </w14:solidFill>
          </w14:textFill>
        </w:rPr>
        <w:t>供应商名称</w:t>
      </w:r>
      <w:r>
        <w:rPr>
          <w:rFonts w:hint="eastAsia" w:ascii="仿宋_GB2312" w:hAnsi="Times New Roman" w:eastAsia="仿宋_GB2312" w:cs="Times New Roman"/>
          <w:snapToGrid w:val="0"/>
          <w:color w:val="000000" w:themeColor="text1"/>
          <w:kern w:val="0"/>
          <w:sz w:val="28"/>
          <w:szCs w:val="24"/>
          <w14:textFill>
            <w14:solidFill>
              <w14:schemeClr w14:val="tx1"/>
            </w14:solidFill>
          </w14:textFill>
        </w:rPr>
        <w:t>（加盖公章）</w:t>
      </w:r>
      <w:r>
        <w:rPr>
          <w:rFonts w:hint="eastAsia" w:ascii="仿宋_GB2312" w:hAnsi="Times New Roman" w:eastAsia="仿宋_GB2312" w:cs="Times New Roman"/>
          <w:snapToGrid w:val="0"/>
          <w:color w:val="000000" w:themeColor="text1"/>
          <w:kern w:val="0"/>
          <w:sz w:val="28"/>
          <w:szCs w:val="24"/>
          <w:lang w:val="en-GB"/>
          <w14:textFill>
            <w14:solidFill>
              <w14:schemeClr w14:val="tx1"/>
            </w14:solidFill>
          </w14:textFill>
        </w:rPr>
        <w:t>：</w:t>
      </w:r>
      <w:r>
        <w:rPr>
          <w:rFonts w:hint="eastAsia" w:ascii="仿宋_GB2312" w:hAnsi="Times New Roman" w:eastAsia="仿宋_GB2312" w:cs="Times New Roman"/>
          <w:snapToGrid w:val="0"/>
          <w:color w:val="000000" w:themeColor="text1"/>
          <w:kern w:val="0"/>
          <w:sz w:val="28"/>
          <w:szCs w:val="24"/>
          <w:u w:val="single"/>
          <w:lang w:val="en-GB"/>
          <w14:textFill>
            <w14:solidFill>
              <w14:schemeClr w14:val="tx1"/>
            </w14:solidFill>
          </w14:textFill>
        </w:rPr>
        <w:t xml:space="preserve">                     </w:t>
      </w:r>
    </w:p>
    <w:p>
      <w:pPr>
        <w:spacing w:line="500" w:lineRule="exact"/>
        <w:rPr>
          <w:rFonts w:ascii="仿宋_GB2312" w:hAnsi="Times New Roman" w:eastAsia="仿宋_GB2312" w:cs="Times New Roman"/>
          <w:color w:val="000000" w:themeColor="text1"/>
          <w:sz w:val="28"/>
          <w:szCs w:val="24"/>
          <w:lang w:val="en-GB"/>
          <w14:textFill>
            <w14:solidFill>
              <w14:schemeClr w14:val="tx1"/>
            </w14:solidFill>
          </w14:textFill>
        </w:rPr>
      </w:pPr>
      <w:r>
        <w:rPr>
          <w:rFonts w:hint="eastAsia" w:ascii="仿宋_GB2312" w:hAnsi="Times New Roman" w:eastAsia="仿宋_GB2312" w:cs="Times New Roman"/>
          <w:color w:val="000000" w:themeColor="text1"/>
          <w:sz w:val="28"/>
          <w:szCs w:val="24"/>
          <w:lang w:val="en-GB"/>
          <w14:textFill>
            <w14:solidFill>
              <w14:schemeClr w14:val="tx1"/>
            </w14:solidFill>
          </w14:textFill>
        </w:rPr>
        <w:t>法定代表人（亲笔签名或签章）：</w:t>
      </w:r>
      <w:r>
        <w:rPr>
          <w:rFonts w:hint="eastAsia" w:ascii="仿宋_GB2312" w:hAnsi="Times New Roman" w:eastAsia="仿宋_GB2312" w:cs="Times New Roman"/>
          <w:color w:val="000000" w:themeColor="text1"/>
          <w:sz w:val="28"/>
          <w:szCs w:val="24"/>
          <w:u w:val="single"/>
          <w:lang w:val="en-GB"/>
          <w14:textFill>
            <w14:solidFill>
              <w14:schemeClr w14:val="tx1"/>
            </w14:solidFill>
          </w14:textFill>
        </w:rPr>
        <w:t xml:space="preserve">                </w:t>
      </w:r>
    </w:p>
    <w:p>
      <w:pPr>
        <w:spacing w:line="500" w:lineRule="exact"/>
        <w:rPr>
          <w:rFonts w:ascii="仿宋_GB2312" w:hAnsi="Times New Roman" w:eastAsia="仿宋_GB2312" w:cs="Times New Roman"/>
          <w:color w:val="000000" w:themeColor="text1"/>
          <w:sz w:val="28"/>
          <w:szCs w:val="24"/>
          <w:lang w:val="en-GB"/>
          <w14:textFill>
            <w14:solidFill>
              <w14:schemeClr w14:val="tx1"/>
            </w14:solidFill>
          </w14:textFill>
        </w:rPr>
      </w:pPr>
      <w:r>
        <w:rPr>
          <w:rFonts w:hint="eastAsia" w:ascii="仿宋_GB2312" w:hAnsi="Times New Roman" w:eastAsia="仿宋_GB2312" w:cs="Times New Roman"/>
          <w:color w:val="000000" w:themeColor="text1"/>
          <w:sz w:val="28"/>
          <w:szCs w:val="24"/>
          <w:lang w:val="en-GB"/>
          <w14:textFill>
            <w14:solidFill>
              <w14:schemeClr w14:val="tx1"/>
            </w14:solidFill>
          </w14:textFill>
        </w:rPr>
        <w:t>授权代理人（亲笔签名）：</w:t>
      </w:r>
      <w:r>
        <w:rPr>
          <w:rFonts w:hint="eastAsia" w:ascii="仿宋_GB2312" w:hAnsi="Times New Roman" w:eastAsia="仿宋_GB2312" w:cs="Times New Roman"/>
          <w:color w:val="000000" w:themeColor="text1"/>
          <w:sz w:val="28"/>
          <w:szCs w:val="24"/>
          <w:u w:val="single"/>
          <w:lang w:val="en-GB"/>
          <w14:textFill>
            <w14:solidFill>
              <w14:schemeClr w14:val="tx1"/>
            </w14:solidFill>
          </w14:textFill>
        </w:rPr>
        <w:t xml:space="preserve">              </w:t>
      </w:r>
      <w:r>
        <w:rPr>
          <w:rFonts w:hint="eastAsia" w:ascii="仿宋_GB2312" w:hAnsi="Times New Roman" w:eastAsia="仿宋_GB2312" w:cs="Times New Roman"/>
          <w:color w:val="000000" w:themeColor="text1"/>
          <w:sz w:val="28"/>
          <w:szCs w:val="24"/>
          <w:lang w:val="en-GB"/>
          <w14:textFill>
            <w14:solidFill>
              <w14:schemeClr w14:val="tx1"/>
            </w14:solidFill>
          </w14:textFill>
        </w:rPr>
        <w:t xml:space="preserve"> ，联系手机电话：</w:t>
      </w:r>
      <w:r>
        <w:rPr>
          <w:rFonts w:hint="eastAsia" w:ascii="仿宋_GB2312" w:hAnsi="Times New Roman" w:eastAsia="仿宋_GB2312" w:cs="Times New Roman"/>
          <w:color w:val="000000" w:themeColor="text1"/>
          <w:sz w:val="28"/>
          <w:szCs w:val="24"/>
          <w:u w:val="single"/>
          <w:lang w:val="en-GB"/>
          <w14:textFill>
            <w14:solidFill>
              <w14:schemeClr w14:val="tx1"/>
            </w14:solidFill>
          </w14:textFill>
        </w:rPr>
        <w:t xml:space="preserve">             </w:t>
      </w:r>
    </w:p>
    <w:p>
      <w:pPr>
        <w:spacing w:line="500" w:lineRule="exact"/>
        <w:rPr>
          <w:rFonts w:ascii="仿宋_GB2312" w:hAnsi="Times New Roman" w:eastAsia="仿宋_GB2312" w:cs="Times New Roman"/>
          <w:snapToGrid w:val="0"/>
          <w:color w:val="000000" w:themeColor="text1"/>
          <w:kern w:val="0"/>
          <w:sz w:val="28"/>
          <w:szCs w:val="24"/>
          <w:lang w:val="en-GB"/>
          <w14:textFill>
            <w14:solidFill>
              <w14:schemeClr w14:val="tx1"/>
            </w14:solidFill>
          </w14:textFill>
        </w:rPr>
      </w:pPr>
      <w:r>
        <w:rPr>
          <w:rFonts w:hint="eastAsia" w:ascii="仿宋_GB2312" w:hAnsi="Times New Roman" w:eastAsia="仿宋_GB2312" w:cs="Times New Roman"/>
          <w:snapToGrid w:val="0"/>
          <w:color w:val="000000" w:themeColor="text1"/>
          <w:kern w:val="0"/>
          <w:sz w:val="28"/>
          <w:szCs w:val="24"/>
          <w:lang w:val="en-GB"/>
          <w14:textFill>
            <w14:solidFill>
              <w14:schemeClr w14:val="tx1"/>
            </w14:solidFill>
          </w14:textFill>
        </w:rPr>
        <w:t>授权生效</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日期：</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年</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月</w:t>
      </w:r>
      <w:r>
        <w:rPr>
          <w:rFonts w:hint="eastAsia" w:ascii="仿宋_GB2312" w:hAnsi="宋体" w:eastAsia="仿宋_GB2312" w:cs="Times New Roman"/>
          <w:snapToGrid w:val="0"/>
          <w:color w:val="000000" w:themeColor="text1"/>
          <w:kern w:val="0"/>
          <w:sz w:val="28"/>
          <w:szCs w:val="20"/>
          <w:u w:val="single"/>
          <w14:textFill>
            <w14:solidFill>
              <w14:schemeClr w14:val="tx1"/>
            </w14:solidFill>
          </w14:textFill>
        </w:rPr>
        <w:t xml:space="preserve">      </w:t>
      </w:r>
      <w:r>
        <w:rPr>
          <w:rFonts w:hint="eastAsia" w:ascii="仿宋_GB2312" w:hAnsi="宋体" w:eastAsia="仿宋_GB2312" w:cs="Times New Roman"/>
          <w:snapToGrid w:val="0"/>
          <w:color w:val="000000" w:themeColor="text1"/>
          <w:kern w:val="0"/>
          <w:sz w:val="28"/>
          <w:szCs w:val="20"/>
          <w14:textFill>
            <w14:solidFill>
              <w14:schemeClr w14:val="tx1"/>
            </w14:solidFill>
          </w14:textFill>
        </w:rPr>
        <w:t>日</w:t>
      </w:r>
    </w:p>
    <w:p>
      <w:pPr>
        <w:spacing w:line="360" w:lineRule="exact"/>
        <w:ind w:firstLine="425"/>
        <w:rPr>
          <w:rFonts w:ascii="仿宋_GB2312" w:hAnsi="Times New Roman" w:eastAsia="仿宋_GB2312" w:cs="Times New Roman"/>
          <w:snapToGrid w:val="0"/>
          <w:color w:val="000000" w:themeColor="text1"/>
          <w:kern w:val="0"/>
          <w:sz w:val="28"/>
          <w:szCs w:val="24"/>
          <w:lang w:val="en-GB"/>
          <w14:textFill>
            <w14:solidFill>
              <w14:schemeClr w14:val="tx1"/>
            </w14:solidFill>
          </w14:textFill>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9"/>
        <w:gridCol w:w="224"/>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5" w:type="pct"/>
            <w:vAlign w:val="center"/>
          </w:tcPr>
          <w:p>
            <w:pPr>
              <w:spacing w:line="360" w:lineRule="exact"/>
              <w:jc w:val="center"/>
              <w:rPr>
                <w:rFonts w:ascii="仿宋_GB2312" w:hAnsi="宋体" w:eastAsia="仿宋_GB2312" w:cs="Times New Roman"/>
                <w:b/>
                <w:snapToGrid w:val="0"/>
                <w:color w:val="000000" w:themeColor="text1"/>
                <w:kern w:val="0"/>
                <w:sz w:val="28"/>
                <w:szCs w:val="20"/>
                <w14:textFill>
                  <w14:solidFill>
                    <w14:schemeClr w14:val="tx1"/>
                  </w14:solidFill>
                </w14:textFill>
              </w:rPr>
            </w:pPr>
            <w:r>
              <w:rPr>
                <w:rFonts w:hint="eastAsia" w:ascii="仿宋_GB2312" w:hAnsi="宋体" w:eastAsia="仿宋_GB2312" w:cs="Times New Roman"/>
                <w:b/>
                <w:snapToGrid w:val="0"/>
                <w:color w:val="000000" w:themeColor="text1"/>
                <w:kern w:val="0"/>
                <w:sz w:val="28"/>
                <w:szCs w:val="20"/>
                <w14:textFill>
                  <w14:solidFill>
                    <w14:schemeClr w14:val="tx1"/>
                  </w14:solidFill>
                </w14:textFill>
              </w:rPr>
              <w:t>授权代理人身份证</w:t>
            </w:r>
          </w:p>
          <w:p>
            <w:pPr>
              <w:spacing w:line="360" w:lineRule="exact"/>
              <w:jc w:val="center"/>
              <w:rPr>
                <w:rFonts w:ascii="仿宋_GB2312" w:hAnsi="宋体" w:eastAsia="仿宋_GB2312" w:cs="Times New Roman"/>
                <w:b/>
                <w:snapToGrid w:val="0"/>
                <w:color w:val="000000" w:themeColor="text1"/>
                <w:kern w:val="0"/>
                <w:sz w:val="28"/>
                <w:szCs w:val="20"/>
                <w14:textFill>
                  <w14:solidFill>
                    <w14:schemeClr w14:val="tx1"/>
                  </w14:solidFill>
                </w14:textFill>
              </w:rPr>
            </w:pPr>
            <w:r>
              <w:rPr>
                <w:rFonts w:hint="eastAsia" w:ascii="仿宋_GB2312" w:hAnsi="宋体" w:eastAsia="仿宋_GB2312" w:cs="Times New Roman"/>
                <w:b/>
                <w:snapToGrid w:val="0"/>
                <w:color w:val="000000" w:themeColor="text1"/>
                <w:kern w:val="0"/>
                <w:sz w:val="28"/>
                <w:szCs w:val="20"/>
                <w14:textFill>
                  <w14:solidFill>
                    <w14:schemeClr w14:val="tx1"/>
                  </w14:solidFill>
                </w14:textFill>
              </w:rPr>
              <w:t>复印件正面粘贴处</w:t>
            </w:r>
          </w:p>
        </w:tc>
        <w:tc>
          <w:tcPr>
            <w:tcW w:w="126" w:type="pct"/>
            <w:tcBorders>
              <w:top w:val="nil"/>
              <w:bottom w:val="nil"/>
            </w:tcBorders>
            <w:shd w:val="clear" w:color="auto" w:fill="auto"/>
          </w:tcPr>
          <w:p>
            <w:pPr>
              <w:widowControl/>
              <w:spacing w:line="360" w:lineRule="exact"/>
              <w:jc w:val="left"/>
              <w:rPr>
                <w:rFonts w:ascii="仿宋_GB2312" w:hAnsi="宋体" w:eastAsia="仿宋_GB2312" w:cs="Times New Roman"/>
                <w:b/>
                <w:snapToGrid w:val="0"/>
                <w:color w:val="000000" w:themeColor="text1"/>
                <w:kern w:val="0"/>
                <w:sz w:val="28"/>
                <w:szCs w:val="20"/>
                <w14:textFill>
                  <w14:solidFill>
                    <w14:schemeClr w14:val="tx1"/>
                  </w14:solidFill>
                </w14:textFill>
              </w:rPr>
            </w:pPr>
          </w:p>
        </w:tc>
        <w:tc>
          <w:tcPr>
            <w:tcW w:w="2449" w:type="pct"/>
            <w:shd w:val="clear" w:color="auto" w:fill="auto"/>
            <w:vAlign w:val="center"/>
          </w:tcPr>
          <w:p>
            <w:pPr>
              <w:widowControl/>
              <w:spacing w:line="360" w:lineRule="exact"/>
              <w:jc w:val="center"/>
              <w:rPr>
                <w:rFonts w:ascii="仿宋_GB2312" w:hAnsi="宋体" w:eastAsia="仿宋_GB2312" w:cs="Times New Roman"/>
                <w:b/>
                <w:snapToGrid w:val="0"/>
                <w:color w:val="000000" w:themeColor="text1"/>
                <w:kern w:val="0"/>
                <w:sz w:val="28"/>
                <w:szCs w:val="20"/>
                <w14:textFill>
                  <w14:solidFill>
                    <w14:schemeClr w14:val="tx1"/>
                  </w14:solidFill>
                </w14:textFill>
              </w:rPr>
            </w:pPr>
            <w:r>
              <w:rPr>
                <w:rFonts w:hint="eastAsia" w:ascii="仿宋_GB2312" w:hAnsi="宋体" w:eastAsia="仿宋_GB2312" w:cs="Times New Roman"/>
                <w:b/>
                <w:snapToGrid w:val="0"/>
                <w:color w:val="000000" w:themeColor="text1"/>
                <w:kern w:val="0"/>
                <w:sz w:val="28"/>
                <w:szCs w:val="20"/>
                <w14:textFill>
                  <w14:solidFill>
                    <w14:schemeClr w14:val="tx1"/>
                  </w14:solidFill>
                </w14:textFill>
              </w:rPr>
              <w:t>授权代理人身份证</w:t>
            </w:r>
          </w:p>
          <w:p>
            <w:pPr>
              <w:widowControl/>
              <w:spacing w:line="360" w:lineRule="exact"/>
              <w:jc w:val="center"/>
              <w:rPr>
                <w:rFonts w:ascii="仿宋_GB2312" w:hAnsi="宋体" w:eastAsia="仿宋_GB2312" w:cs="Times New Roman"/>
                <w:b/>
                <w:snapToGrid w:val="0"/>
                <w:color w:val="000000" w:themeColor="text1"/>
                <w:kern w:val="0"/>
                <w:sz w:val="28"/>
                <w:szCs w:val="20"/>
                <w14:textFill>
                  <w14:solidFill>
                    <w14:schemeClr w14:val="tx1"/>
                  </w14:solidFill>
                </w14:textFill>
              </w:rPr>
            </w:pPr>
            <w:r>
              <w:rPr>
                <w:rFonts w:hint="eastAsia" w:ascii="仿宋_GB2312" w:hAnsi="宋体" w:eastAsia="仿宋_GB2312" w:cs="Times New Roman"/>
                <w:b/>
                <w:snapToGrid w:val="0"/>
                <w:color w:val="000000" w:themeColor="text1"/>
                <w:kern w:val="0"/>
                <w:sz w:val="28"/>
                <w:szCs w:val="20"/>
                <w14:textFill>
                  <w14:solidFill>
                    <w14:schemeClr w14:val="tx1"/>
                  </w14:solidFill>
                </w14:textFill>
              </w:rPr>
              <w:t>复印件反面粘贴处</w:t>
            </w:r>
          </w:p>
        </w:tc>
      </w:tr>
    </w:tbl>
    <w:p>
      <w:pPr>
        <w:spacing w:line="500" w:lineRule="exact"/>
        <w:rPr>
          <w:rFonts w:ascii="仿宋_GB2312" w:hAnsi="宋体" w:eastAsia="仿宋_GB2312" w:cs="Times New Roman"/>
          <w:snapToGrid w:val="0"/>
          <w:color w:val="000000" w:themeColor="text1"/>
          <w:kern w:val="0"/>
          <w:sz w:val="28"/>
          <w:szCs w:val="28"/>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8"/>
          <w:lang w:val="en-GB"/>
          <w14:textFill>
            <w14:solidFill>
              <w14:schemeClr w14:val="tx1"/>
            </w14:solidFill>
          </w14:textFill>
        </w:rPr>
        <w:t>说明：1.本授权书内容不得擅自修改。</w:t>
      </w:r>
    </w:p>
    <w:p>
      <w:pPr>
        <w:spacing w:line="500" w:lineRule="exact"/>
        <w:ind w:firstLine="826" w:firstLineChars="295"/>
        <w:rPr>
          <w:rFonts w:ascii="仿宋_GB2312" w:hAnsi="宋体" w:eastAsia="仿宋_GB2312" w:cs="Times New Roman"/>
          <w:snapToGrid w:val="0"/>
          <w:color w:val="000000" w:themeColor="text1"/>
          <w:kern w:val="0"/>
          <w:sz w:val="28"/>
          <w:szCs w:val="28"/>
          <w:lang w:val="en-GB"/>
          <w14:textFill>
            <w14:solidFill>
              <w14:schemeClr w14:val="tx1"/>
            </w14:solidFill>
          </w14:textFill>
        </w:rPr>
      </w:pPr>
      <w:r>
        <w:rPr>
          <w:rFonts w:hint="eastAsia" w:ascii="仿宋_GB2312" w:hAnsi="宋体" w:eastAsia="仿宋_GB2312" w:cs="Times New Roman"/>
          <w:snapToGrid w:val="0"/>
          <w:color w:val="000000" w:themeColor="text1"/>
          <w:kern w:val="0"/>
          <w:sz w:val="28"/>
          <w:szCs w:val="28"/>
          <w:lang w:val="en-GB"/>
          <w14:textFill>
            <w14:solidFill>
              <w14:schemeClr w14:val="tx1"/>
            </w14:solidFill>
          </w14:textFill>
        </w:rPr>
        <w:t>2.须提供第二代居民身份证双面复印件，并加盖投标人公章。</w:t>
      </w:r>
    </w:p>
    <w:p>
      <w:pPr>
        <w:spacing w:line="500" w:lineRule="exact"/>
        <w:ind w:firstLine="826" w:firstLineChars="295"/>
        <w:rPr>
          <w:rFonts w:ascii="仿宋_GB2312" w:hAnsi="宋体" w:eastAsia="仿宋_GB2312" w:cs="Times New Roman"/>
          <w:snapToGrid w:val="0"/>
          <w:color w:val="000000" w:themeColor="text1"/>
          <w:kern w:val="0"/>
          <w:sz w:val="28"/>
          <w:szCs w:val="28"/>
          <w14:textFill>
            <w14:solidFill>
              <w14:schemeClr w14:val="tx1"/>
            </w14:solidFill>
          </w14:textFill>
        </w:rPr>
      </w:pPr>
      <w:r>
        <w:rPr>
          <w:rFonts w:hint="eastAsia" w:ascii="仿宋_GB2312" w:hAnsi="宋体" w:eastAsia="仿宋_GB2312" w:cs="Times New Roman"/>
          <w:snapToGrid w:val="0"/>
          <w:color w:val="000000" w:themeColor="text1"/>
          <w:kern w:val="0"/>
          <w:sz w:val="28"/>
          <w:szCs w:val="28"/>
          <w:lang w:val="en-GB"/>
          <w14:textFill>
            <w14:solidFill>
              <w14:schemeClr w14:val="tx1"/>
            </w14:solidFill>
          </w14:textFill>
        </w:rPr>
        <w:t>3.</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内容必须填写真实、清楚、涂改无效，不得转让、买卖。</w:t>
      </w:r>
    </w:p>
    <w:p>
      <w:pPr>
        <w:spacing w:line="500" w:lineRule="exact"/>
        <w:rPr>
          <w:rFonts w:ascii="仿宋_GB2312" w:hAnsi="宋体" w:eastAsia="仿宋_GB2312" w:cs="Times New Roman"/>
          <w:b/>
          <w:snapToGrid w:val="0"/>
          <w:color w:val="000000" w:themeColor="text1"/>
          <w:kern w:val="0"/>
          <w:sz w:val="28"/>
          <w:szCs w:val="28"/>
          <w:lang w:val="en-GB"/>
          <w14:textFill>
            <w14:solidFill>
              <w14:schemeClr w14:val="tx1"/>
            </w14:solidFill>
          </w14:textFill>
        </w:rPr>
      </w:pPr>
    </w:p>
    <w:p>
      <w:pPr>
        <w:rPr>
          <w:rFonts w:ascii="仿宋_GB2312" w:hAnsi="宋体" w:eastAsia="仿宋_GB2312" w:cs="Times New Roman"/>
          <w:b/>
          <w:snapToGrid w:val="0"/>
          <w:color w:val="000000" w:themeColor="text1"/>
          <w:kern w:val="0"/>
          <w:sz w:val="24"/>
          <w:szCs w:val="24"/>
          <w:lang w:val="en-GB"/>
          <w14:textFill>
            <w14:solidFill>
              <w14:schemeClr w14:val="tx1"/>
            </w14:solidFill>
          </w14:textFill>
        </w:rPr>
      </w:pPr>
    </w:p>
    <w:p>
      <w:pPr>
        <w:rPr>
          <w:rFonts w:ascii="仿宋_GB2312" w:hAnsi="宋体" w:eastAsia="仿宋_GB2312" w:cs="Times New Roman"/>
          <w:b/>
          <w:snapToGrid w:val="0"/>
          <w:color w:val="000000" w:themeColor="text1"/>
          <w:kern w:val="0"/>
          <w:sz w:val="24"/>
          <w:szCs w:val="24"/>
          <w:lang w:val="en-GB"/>
          <w14:textFill>
            <w14:solidFill>
              <w14:schemeClr w14:val="tx1"/>
            </w14:solidFill>
          </w14:textFill>
        </w:rPr>
      </w:pPr>
    </w:p>
    <w:p>
      <w:pPr>
        <w:rPr>
          <w:rFonts w:ascii="仿宋_GB2312" w:hAnsi="宋体" w:eastAsia="仿宋_GB2312" w:cs="Times New Roman"/>
          <w:snapToGrid w:val="0"/>
          <w:color w:val="000000" w:themeColor="text1"/>
          <w:kern w:val="0"/>
          <w:szCs w:val="21"/>
          <w:lang w:val="en-GB"/>
          <w14:textFill>
            <w14:solidFill>
              <w14:schemeClr w14:val="tx1"/>
            </w14:solidFill>
          </w14:textFill>
        </w:rPr>
      </w:pPr>
    </w:p>
    <w:p>
      <w:pPr>
        <w:spacing w:line="360" w:lineRule="auto"/>
        <w:ind w:right="218" w:rightChars="104"/>
        <w:rPr>
          <w:rFonts w:ascii="仿宋_GB2312" w:hAnsi="仿宋" w:eastAsia="仿宋_GB2312"/>
          <w:color w:val="000000" w:themeColor="text1"/>
          <w:sz w:val="28"/>
          <w:szCs w:val="28"/>
          <w:lang w:val="en-GB"/>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附件6：</w:t>
      </w:r>
    </w:p>
    <w:p>
      <w:pPr>
        <w:spacing w:line="460" w:lineRule="exact"/>
        <w:jc w:val="center"/>
        <w:rPr>
          <w:rFonts w:ascii="仿宋_GB2312" w:eastAsia="仿宋_GB2312"/>
          <w:b/>
          <w:color w:val="000000" w:themeColor="text1"/>
          <w:sz w:val="36"/>
          <w:szCs w:val="36"/>
          <w14:textFill>
            <w14:solidFill>
              <w14:schemeClr w14:val="tx1"/>
            </w14:solidFill>
          </w14:textFill>
        </w:rPr>
      </w:pPr>
      <w:r>
        <w:rPr>
          <w:rFonts w:hint="eastAsia" w:ascii="仿宋_GB2312" w:eastAsia="仿宋_GB2312"/>
          <w:b/>
          <w:color w:val="000000" w:themeColor="text1"/>
          <w:sz w:val="36"/>
          <w:szCs w:val="36"/>
          <w14:textFill>
            <w14:solidFill>
              <w14:schemeClr w14:val="tx1"/>
            </w14:solidFill>
          </w14:textFill>
        </w:rPr>
        <w:t>承诺书</w:t>
      </w:r>
    </w:p>
    <w:p>
      <w:pPr>
        <w:rPr>
          <w:rFonts w:ascii="仿宋_GB2312" w:eastAsia="仿宋_GB2312"/>
          <w:b/>
          <w:color w:val="000000" w:themeColor="text1"/>
          <w:sz w:val="44"/>
          <w14:textFill>
            <w14:solidFill>
              <w14:schemeClr w14:val="tx1"/>
            </w14:solidFill>
          </w14:textFill>
        </w:rPr>
      </w:pP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我公司在参加本次采购项目活动中，作出如下承诺：</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一、参加本次采购活动前三年内，在经营活动中没有重大违法记录。</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二、未挂靠、借用资质进行投标等违法违规行为。</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三、提供的相关文件均真实、有效。</w:t>
      </w:r>
    </w:p>
    <w:p>
      <w:pPr>
        <w:spacing w:line="50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若发现我方存在上述问题，愿参照政府采购相关规定接受处罚并列入医院供应商诚信黑名单。</w:t>
      </w:r>
    </w:p>
    <w:p>
      <w:pPr>
        <w:spacing w:line="460" w:lineRule="exact"/>
        <w:rPr>
          <w:rFonts w:ascii="仿宋_GB2312" w:eastAsia="仿宋_GB2312"/>
          <w:color w:val="000000" w:themeColor="text1"/>
          <w:sz w:val="44"/>
          <w14:textFill>
            <w14:solidFill>
              <w14:schemeClr w14:val="tx1"/>
            </w14:solidFill>
          </w14:textFill>
        </w:rPr>
      </w:pPr>
      <w:r>
        <w:rPr>
          <w:rFonts w:hint="eastAsia" w:ascii="仿宋_GB2312" w:eastAsia="仿宋_GB2312"/>
          <w:color w:val="000000" w:themeColor="text1"/>
          <w:sz w:val="44"/>
          <w14:textFill>
            <w14:solidFill>
              <w14:schemeClr w14:val="tx1"/>
            </w14:solidFill>
          </w14:textFill>
        </w:rPr>
        <w:t xml:space="preserve"> </w:t>
      </w:r>
    </w:p>
    <w:p>
      <w:pPr>
        <w:spacing w:line="460" w:lineRule="exact"/>
        <w:rPr>
          <w:rFonts w:ascii="仿宋_GB2312" w:eastAsia="仿宋_GB2312"/>
          <w:color w:val="000000" w:themeColor="text1"/>
          <w:sz w:val="44"/>
          <w14:textFill>
            <w14:solidFill>
              <w14:schemeClr w14:val="tx1"/>
            </w14:solidFill>
          </w14:textFill>
        </w:rPr>
      </w:pP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44"/>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 xml:space="preserve">  供应商名称（加盖盖章）：</w:t>
      </w:r>
    </w:p>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日期：</w:t>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拟提供的业绩</w:t>
      </w:r>
    </w:p>
    <w:tbl>
      <w:tblPr>
        <w:tblStyle w:val="7"/>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393"/>
        <w:gridCol w:w="1941"/>
        <w:gridCol w:w="1369"/>
        <w:gridCol w:w="130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3" w:type="pct"/>
            <w:shd w:val="clear" w:color="auto" w:fill="F3F3F3"/>
            <w:vAlign w:val="center"/>
          </w:tcPr>
          <w:p>
            <w:pPr>
              <w:adjustRightInd w:val="0"/>
              <w:snapToGrid w:val="0"/>
              <w:jc w:val="center"/>
              <w:rPr>
                <w:rFonts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序号</w:t>
            </w:r>
          </w:p>
        </w:tc>
        <w:tc>
          <w:tcPr>
            <w:tcW w:w="791" w:type="pct"/>
            <w:shd w:val="clear" w:color="auto" w:fill="F3F3F3"/>
            <w:vAlign w:val="center"/>
          </w:tcPr>
          <w:p>
            <w:pPr>
              <w:adjustRightInd w:val="0"/>
              <w:snapToGrid w:val="0"/>
              <w:jc w:val="center"/>
              <w:rPr>
                <w:rFonts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客户名称</w:t>
            </w:r>
          </w:p>
        </w:tc>
        <w:tc>
          <w:tcPr>
            <w:tcW w:w="1102" w:type="pct"/>
            <w:shd w:val="clear" w:color="auto" w:fill="F3F3F3"/>
            <w:vAlign w:val="center"/>
          </w:tcPr>
          <w:p>
            <w:pPr>
              <w:adjustRightInd w:val="0"/>
              <w:snapToGrid w:val="0"/>
              <w:jc w:val="center"/>
              <w:rPr>
                <w:rFonts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项目名称及合同金额</w:t>
            </w:r>
          </w:p>
          <w:p>
            <w:pPr>
              <w:adjustRightInd w:val="0"/>
              <w:snapToGrid w:val="0"/>
              <w:jc w:val="center"/>
              <w:rPr>
                <w:rFonts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（万元）</w:t>
            </w:r>
          </w:p>
        </w:tc>
        <w:tc>
          <w:tcPr>
            <w:tcW w:w="777" w:type="pct"/>
            <w:shd w:val="clear" w:color="auto" w:fill="F3F3F3"/>
            <w:vAlign w:val="center"/>
          </w:tcPr>
          <w:p>
            <w:pPr>
              <w:adjustRightInd w:val="0"/>
              <w:snapToGrid w:val="0"/>
              <w:jc w:val="center"/>
              <w:rPr>
                <w:rFonts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合同签订时间</w:t>
            </w:r>
          </w:p>
        </w:tc>
        <w:tc>
          <w:tcPr>
            <w:tcW w:w="738" w:type="pct"/>
            <w:shd w:val="clear" w:color="auto" w:fill="F3F3F3"/>
            <w:vAlign w:val="center"/>
          </w:tcPr>
          <w:p>
            <w:pPr>
              <w:adjustRightInd w:val="0"/>
              <w:snapToGrid w:val="0"/>
              <w:jc w:val="center"/>
              <w:rPr>
                <w:rFonts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联系人及电话</w:t>
            </w:r>
          </w:p>
        </w:tc>
        <w:tc>
          <w:tcPr>
            <w:tcW w:w="1199" w:type="pct"/>
            <w:shd w:val="clear" w:color="auto" w:fill="F3F3F3"/>
            <w:vAlign w:val="center"/>
          </w:tcPr>
          <w:p>
            <w:pPr>
              <w:adjustRightInd w:val="0"/>
              <w:snapToGrid w:val="0"/>
              <w:jc w:val="center"/>
              <w:rPr>
                <w:rFonts w:ascii="仿宋_GB2312" w:hAnsi="宋体" w:eastAsia="仿宋_GB2312" w:cs="Times New Roman"/>
                <w:b/>
                <w:bCs/>
                <w:snapToGrid w:val="0"/>
                <w:color w:val="000000" w:themeColor="text1"/>
                <w:kern w:val="0"/>
                <w:sz w:val="24"/>
                <w:szCs w:val="20"/>
                <w14:textFill>
                  <w14:solidFill>
                    <w14:schemeClr w14:val="tx1"/>
                  </w14:solidFill>
                </w14:textFill>
              </w:rPr>
            </w:pPr>
            <w:r>
              <w:rPr>
                <w:rFonts w:hint="eastAsia" w:ascii="仿宋_GB2312" w:hAnsi="宋体" w:eastAsia="仿宋_GB2312" w:cs="Times New Roman"/>
                <w:b/>
                <w:bCs/>
                <w:snapToGrid w:val="0"/>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1</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2</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ind w:right="-4"/>
              <w:jc w:val="left"/>
              <w:rPr>
                <w:rFonts w:ascii="仿宋_GB2312" w:hAnsi="Times New Roman" w:eastAsia="仿宋_GB2312" w:cs="Times New Roman"/>
                <w:bCs/>
                <w:snapToGrid w:val="0"/>
                <w:color w:val="000000" w:themeColor="text1"/>
                <w:szCs w:val="21"/>
                <w:lang w:val="en-GB"/>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3</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4</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5</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6</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7</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8</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9</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10</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3"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r>
              <w:rPr>
                <w:rFonts w:hint="eastAsia" w:ascii="仿宋_GB2312" w:hAnsi="宋体" w:eastAsia="仿宋_GB2312" w:cs="Times New Roman"/>
                <w:snapToGrid w:val="0"/>
                <w:color w:val="000000" w:themeColor="text1"/>
                <w:kern w:val="0"/>
                <w:sz w:val="24"/>
                <w:szCs w:val="20"/>
                <w14:textFill>
                  <w14:solidFill>
                    <w14:schemeClr w14:val="tx1"/>
                  </w14:solidFill>
                </w14:textFill>
              </w:rPr>
              <w:t>…</w:t>
            </w:r>
          </w:p>
        </w:tc>
        <w:tc>
          <w:tcPr>
            <w:tcW w:w="791"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02"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77"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738"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c>
          <w:tcPr>
            <w:tcW w:w="1199" w:type="pct"/>
            <w:vAlign w:val="center"/>
          </w:tcPr>
          <w:p>
            <w:pPr>
              <w:adjustRightInd w:val="0"/>
              <w:snapToGrid w:val="0"/>
              <w:jc w:val="center"/>
              <w:rPr>
                <w:rFonts w:ascii="仿宋_GB2312" w:hAnsi="宋体" w:eastAsia="仿宋_GB2312" w:cs="Times New Roman"/>
                <w:snapToGrid w:val="0"/>
                <w:color w:val="000000" w:themeColor="text1"/>
                <w:kern w:val="0"/>
                <w:sz w:val="24"/>
                <w:szCs w:val="20"/>
                <w14:textFill>
                  <w14:solidFill>
                    <w14:schemeClr w14:val="tx1"/>
                  </w14:solidFill>
                </w14:textFill>
              </w:rPr>
            </w:pPr>
          </w:p>
        </w:tc>
      </w:tr>
    </w:tbl>
    <w:p>
      <w:pPr>
        <w:spacing w:line="360" w:lineRule="auto"/>
        <w:rPr>
          <w:rFonts w:ascii="仿宋_GB2312" w:hAnsi="宋体" w:eastAsia="仿宋_GB2312" w:cs="Times New Roman"/>
          <w:snapToGrid w:val="0"/>
          <w:color w:val="000000" w:themeColor="text1"/>
          <w:kern w:val="0"/>
          <w:sz w:val="24"/>
          <w:szCs w:val="20"/>
          <w14:textFill>
            <w14:solidFill>
              <w14:schemeClr w14:val="tx1"/>
            </w14:solidFill>
          </w14:textFill>
        </w:rPr>
      </w:pPr>
    </w:p>
    <w:p>
      <w:pPr>
        <w:spacing w:line="360" w:lineRule="auto"/>
        <w:ind w:firstLine="2811" w:firstLineChars="1004"/>
        <w:rPr>
          <w:rFonts w:ascii="仿宋_GB2312" w:hAnsi="宋体" w:eastAsia="仿宋_GB2312" w:cs="Times New Roman"/>
          <w:snapToGrid w:val="0"/>
          <w:color w:val="000000" w:themeColor="text1"/>
          <w:kern w:val="0"/>
          <w:sz w:val="28"/>
          <w:szCs w:val="28"/>
          <w:u w:val="single"/>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供应商名称</w:t>
      </w:r>
      <w:r>
        <w:rPr>
          <w:rFonts w:hint="eastAsia" w:ascii="仿宋_GB2312" w:hAnsi="Times New Roman" w:eastAsia="仿宋_GB2312" w:cs="Times New Roman"/>
          <w:snapToGrid w:val="0"/>
          <w:color w:val="000000" w:themeColor="text1"/>
          <w:kern w:val="0"/>
          <w:sz w:val="28"/>
          <w:szCs w:val="28"/>
          <w14:textFill>
            <w14:solidFill>
              <w14:schemeClr w14:val="tx1"/>
            </w14:solidFill>
          </w14:textFill>
        </w:rPr>
        <w:t>（加盖公章）</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p>
    <w:p>
      <w:pPr>
        <w:spacing w:line="360" w:lineRule="auto"/>
        <w:ind w:firstLine="2811" w:firstLineChars="1004"/>
        <w:rPr>
          <w:rFonts w:ascii="仿宋_GB2312" w:hAnsi="宋体" w:eastAsia="仿宋_GB2312" w:cs="Times New Roman"/>
          <w:snapToGrid w:val="0"/>
          <w:color w:val="000000" w:themeColor="text1"/>
          <w:kern w:val="0"/>
          <w:sz w:val="28"/>
          <w:szCs w:val="28"/>
          <w:u w:val="single"/>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授权代理人签字：</w:t>
      </w:r>
      <w:r>
        <w:rPr>
          <w:rFonts w:hint="eastAsia" w:ascii="仿宋_GB2312" w:hAnsi="宋体" w:eastAsia="仿宋_GB2312" w:cs="Times New Roman"/>
          <w:snapToGrid w:val="0"/>
          <w:color w:val="000000" w:themeColor="text1"/>
          <w:kern w:val="0"/>
          <w:sz w:val="28"/>
          <w:szCs w:val="28"/>
          <w:u w:val="single"/>
          <w14:textFill>
            <w14:solidFill>
              <w14:schemeClr w14:val="tx1"/>
            </w14:solidFill>
          </w14:textFill>
        </w:rPr>
        <w:t xml:space="preserve">                          </w:t>
      </w:r>
    </w:p>
    <w:p>
      <w:pPr>
        <w:spacing w:line="360" w:lineRule="auto"/>
        <w:ind w:firstLine="2778" w:firstLineChars="926"/>
        <w:jc w:val="left"/>
        <w:rPr>
          <w:rFonts w:ascii="仿宋_GB2312" w:hAnsi="Times New Roman" w:eastAsia="仿宋_GB2312" w:cs="Times New Roman"/>
          <w:bCs/>
          <w:color w:val="000000" w:themeColor="text1"/>
          <w:spacing w:val="10"/>
          <w:kern w:val="0"/>
          <w:sz w:val="28"/>
          <w:szCs w:val="28"/>
          <w14:textFill>
            <w14:solidFill>
              <w14:schemeClr w14:val="tx1"/>
            </w14:solidFill>
          </w14:textFill>
        </w:rPr>
      </w:pPr>
      <w:r>
        <w:rPr>
          <w:rFonts w:hint="eastAsia" w:ascii="仿宋_GB2312" w:hAnsi="宋体" w:eastAsia="仿宋_GB2312" w:cs="Times New Roman"/>
          <w:bCs/>
          <w:snapToGrid w:val="0"/>
          <w:color w:val="000000" w:themeColor="text1"/>
          <w:spacing w:val="10"/>
          <w:kern w:val="0"/>
          <w:sz w:val="28"/>
          <w:szCs w:val="28"/>
          <w14:textFill>
            <w14:solidFill>
              <w14:schemeClr w14:val="tx1"/>
            </w14:solidFill>
          </w14:textFill>
        </w:rPr>
        <w:t>日      期：</w:t>
      </w:r>
      <w:r>
        <w:rPr>
          <w:rFonts w:hint="eastAsia" w:ascii="仿宋_GB2312" w:hAnsi="宋体" w:eastAsia="仿宋_GB2312" w:cs="Times New Roman"/>
          <w:bCs/>
          <w:snapToGrid w:val="0"/>
          <w:color w:val="000000" w:themeColor="text1"/>
          <w:spacing w:val="10"/>
          <w:kern w:val="0"/>
          <w:sz w:val="28"/>
          <w:szCs w:val="28"/>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spacing w:val="10"/>
          <w:kern w:val="0"/>
          <w:sz w:val="28"/>
          <w:szCs w:val="28"/>
          <w14:textFill>
            <w14:solidFill>
              <w14:schemeClr w14:val="tx1"/>
            </w14:solidFill>
          </w14:textFill>
        </w:rPr>
        <w:t>年</w:t>
      </w:r>
      <w:r>
        <w:rPr>
          <w:rFonts w:hint="eastAsia" w:ascii="仿宋_GB2312" w:hAnsi="宋体" w:eastAsia="仿宋_GB2312" w:cs="Times New Roman"/>
          <w:bCs/>
          <w:snapToGrid w:val="0"/>
          <w:color w:val="000000" w:themeColor="text1"/>
          <w:spacing w:val="10"/>
          <w:kern w:val="0"/>
          <w:sz w:val="28"/>
          <w:szCs w:val="28"/>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spacing w:val="10"/>
          <w:kern w:val="0"/>
          <w:sz w:val="28"/>
          <w:szCs w:val="28"/>
          <w14:textFill>
            <w14:solidFill>
              <w14:schemeClr w14:val="tx1"/>
            </w14:solidFill>
          </w14:textFill>
        </w:rPr>
        <w:t>月</w:t>
      </w:r>
      <w:r>
        <w:rPr>
          <w:rFonts w:hint="eastAsia" w:ascii="仿宋_GB2312" w:hAnsi="宋体" w:eastAsia="仿宋_GB2312" w:cs="Times New Roman"/>
          <w:bCs/>
          <w:snapToGrid w:val="0"/>
          <w:color w:val="000000" w:themeColor="text1"/>
          <w:spacing w:val="10"/>
          <w:kern w:val="0"/>
          <w:sz w:val="28"/>
          <w:szCs w:val="28"/>
          <w:u w:val="single"/>
          <w14:textFill>
            <w14:solidFill>
              <w14:schemeClr w14:val="tx1"/>
            </w14:solidFill>
          </w14:textFill>
        </w:rPr>
        <w:t xml:space="preserve">    </w:t>
      </w:r>
      <w:r>
        <w:rPr>
          <w:rFonts w:hint="eastAsia" w:ascii="仿宋_GB2312" w:hAnsi="宋体" w:eastAsia="仿宋_GB2312" w:cs="Times New Roman"/>
          <w:bCs/>
          <w:snapToGrid w:val="0"/>
          <w:color w:val="000000" w:themeColor="text1"/>
          <w:spacing w:val="10"/>
          <w:kern w:val="0"/>
          <w:sz w:val="28"/>
          <w:szCs w:val="28"/>
          <w14:textFill>
            <w14:solidFill>
              <w14:schemeClr w14:val="tx1"/>
            </w14:solidFill>
          </w14:textFill>
        </w:rPr>
        <w:t>日</w:t>
      </w:r>
    </w:p>
    <w:p>
      <w:pPr>
        <w:spacing w:line="360" w:lineRule="auto"/>
        <w:jc w:val="left"/>
        <w:rPr>
          <w:rFonts w:ascii="仿宋_GB2312" w:hAnsi="Times New Roman" w:eastAsia="仿宋_GB2312" w:cs="Times New Roman"/>
          <w:bCs/>
          <w:color w:val="000000" w:themeColor="text1"/>
          <w:spacing w:val="10"/>
          <w:kern w:val="0"/>
          <w:sz w:val="28"/>
          <w:szCs w:val="28"/>
          <w14:textFill>
            <w14:solidFill>
              <w14:schemeClr w14:val="tx1"/>
            </w14:solidFill>
          </w14:textFill>
        </w:rPr>
      </w:pPr>
    </w:p>
    <w:p>
      <w:pPr>
        <w:spacing w:line="360" w:lineRule="auto"/>
        <w:ind w:right="218" w:rightChars="104"/>
        <w:rPr>
          <w:rFonts w:ascii="仿宋_GB2312" w:hAnsi="宋体" w:eastAsia="仿宋_GB2312" w:cs="Times New Roman"/>
          <w:snapToGrid w:val="0"/>
          <w:color w:val="000000" w:themeColor="text1"/>
          <w:kern w:val="0"/>
          <w:sz w:val="28"/>
          <w:szCs w:val="28"/>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注：</w:t>
      </w:r>
    </w:p>
    <w:p>
      <w:pPr>
        <w:spacing w:line="360" w:lineRule="auto"/>
        <w:ind w:right="218" w:rightChars="104"/>
        <w:rPr>
          <w:rFonts w:ascii="仿宋_GB2312" w:hAnsi="宋体" w:eastAsia="仿宋_GB2312" w:cs="Times New Roman"/>
          <w:snapToGrid w:val="0"/>
          <w:color w:val="000000" w:themeColor="text1"/>
          <w:kern w:val="0"/>
          <w:sz w:val="28"/>
          <w:szCs w:val="28"/>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1、同类业绩需附完整的合同复印件作为证明材料。</w:t>
      </w:r>
    </w:p>
    <w:p>
      <w:pPr>
        <w:spacing w:line="360" w:lineRule="auto"/>
        <w:ind w:right="218" w:rightChars="104"/>
        <w:rPr>
          <w:rFonts w:ascii="仿宋_GB2312" w:hAnsi="仿宋" w:eastAsia="仿宋_GB2312"/>
          <w:color w:val="000000" w:themeColor="text1"/>
          <w:sz w:val="28"/>
          <w:szCs w:val="28"/>
          <w14:textFill>
            <w14:solidFill>
              <w14:schemeClr w14:val="tx1"/>
            </w14:solidFill>
          </w14:textFill>
        </w:rPr>
      </w:pPr>
      <w:r>
        <w:rPr>
          <w:rFonts w:hint="eastAsia" w:ascii="仿宋_GB2312" w:hAnsi="宋体" w:eastAsia="仿宋_GB2312" w:cs="Times New Roman"/>
          <w:snapToGrid w:val="0"/>
          <w:color w:val="000000" w:themeColor="text1"/>
          <w:kern w:val="0"/>
          <w:sz w:val="28"/>
          <w:szCs w:val="28"/>
          <w14:textFill>
            <w14:solidFill>
              <w14:schemeClr w14:val="tx1"/>
            </w14:solidFill>
          </w14:textFill>
        </w:rPr>
        <w:t>2、供应商未按上表和要求填报的，视为20</w:t>
      </w:r>
      <w:r>
        <w:rPr>
          <w:rFonts w:hint="eastAsia" w:ascii="仿宋_GB2312" w:hAnsi="宋体" w:eastAsia="仿宋_GB2312" w:cs="Times New Roman"/>
          <w:snapToGrid w:val="0"/>
          <w:color w:val="000000" w:themeColor="text1"/>
          <w:kern w:val="0"/>
          <w:sz w:val="28"/>
          <w:szCs w:val="28"/>
          <w:lang w:val="en-US" w:eastAsia="zh-CN"/>
          <w14:textFill>
            <w14:solidFill>
              <w14:schemeClr w14:val="tx1"/>
            </w14:solidFill>
          </w14:textFill>
        </w:rPr>
        <w:t>20</w:t>
      </w:r>
      <w:r>
        <w:rPr>
          <w:rFonts w:hint="eastAsia" w:ascii="仿宋_GB2312" w:hAnsi="宋体" w:eastAsia="仿宋_GB2312" w:cs="Times New Roman"/>
          <w:snapToGrid w:val="0"/>
          <w:color w:val="000000" w:themeColor="text1"/>
          <w:kern w:val="0"/>
          <w:sz w:val="28"/>
          <w:szCs w:val="28"/>
          <w14:textFill>
            <w14:solidFill>
              <w14:schemeClr w14:val="tx1"/>
            </w14:solidFill>
          </w14:textFill>
        </w:rPr>
        <w:t>年1月1日起至今无用户。</w:t>
      </w:r>
    </w:p>
    <w:p>
      <w:pPr>
        <w:spacing w:line="360" w:lineRule="auto"/>
        <w:ind w:right="218" w:rightChars="104"/>
        <w:rPr>
          <w:rFonts w:ascii="仿宋_GB2312" w:hAnsi="仿宋" w:eastAsia="仿宋_GB2312"/>
          <w:color w:val="000000" w:themeColor="text1"/>
          <w:sz w:val="28"/>
          <w:szCs w:val="28"/>
          <w14:textFill>
            <w14:solidFill>
              <w14:schemeClr w14:val="tx1"/>
            </w14:solidFill>
          </w14:textFill>
        </w:rPr>
      </w:pPr>
    </w:p>
    <w:p>
      <w:pPr>
        <w:spacing w:line="360" w:lineRule="auto"/>
        <w:ind w:right="218" w:rightChars="104"/>
        <w:rPr>
          <w:rFonts w:ascii="仿宋_GB2312" w:hAnsi="仿宋" w:eastAsia="仿宋_GB2312"/>
          <w:color w:val="000000" w:themeColor="text1"/>
          <w:sz w:val="28"/>
          <w:szCs w:val="28"/>
          <w14:textFill>
            <w14:solidFill>
              <w14:schemeClr w14:val="tx1"/>
            </w14:solidFill>
          </w14:textFill>
        </w:rPr>
      </w:pPr>
    </w:p>
    <w:p>
      <w:pPr>
        <w:spacing w:line="360" w:lineRule="auto"/>
        <w:ind w:right="218" w:rightChars="104"/>
        <w:rPr>
          <w:rFonts w:ascii="仿宋_GB2312" w:hAnsi="仿宋" w:eastAsia="仿宋_GB2312"/>
          <w:color w:val="000000" w:themeColor="text1"/>
          <w:sz w:val="28"/>
          <w:szCs w:val="28"/>
          <w14:textFill>
            <w14:solidFill>
              <w14:schemeClr w14:val="tx1"/>
            </w14:solidFill>
          </w14:textFill>
        </w:rPr>
        <w:sectPr>
          <w:pgSz w:w="11906" w:h="16838"/>
          <w:pgMar w:top="1276" w:right="1416" w:bottom="1418" w:left="1800" w:header="851" w:footer="992" w:gutter="0"/>
          <w:cols w:space="425" w:num="1"/>
          <w:docGrid w:type="lines" w:linePitch="312" w:charSpace="0"/>
        </w:sectPr>
      </w:pPr>
    </w:p>
    <w:p>
      <w:pPr>
        <w:widowControl/>
        <w:spacing w:line="360" w:lineRule="exac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附件8：</w:t>
      </w:r>
    </w:p>
    <w:p>
      <w:pPr>
        <w:tabs>
          <w:tab w:val="left" w:pos="1800"/>
        </w:tabs>
        <w:spacing w:line="360" w:lineRule="exact"/>
        <w:jc w:val="center"/>
        <w:rPr>
          <w:rFonts w:hint="eastAsia"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食堂食材食用油类</w:t>
      </w:r>
      <w:r>
        <w:rPr>
          <w:rFonts w:hint="eastAsia" w:ascii="仿宋_GB2312" w:hAnsi="宋体" w:eastAsia="仿宋_GB2312"/>
          <w:b/>
          <w:color w:val="000000" w:themeColor="text1"/>
          <w:sz w:val="28"/>
          <w:szCs w:val="28"/>
          <w14:textFill>
            <w14:solidFill>
              <w14:schemeClr w14:val="tx1"/>
            </w14:solidFill>
          </w14:textFill>
        </w:rPr>
        <w:t>报价表</w:t>
      </w:r>
    </w:p>
    <w:p>
      <w:pPr>
        <w:tabs>
          <w:tab w:val="left" w:pos="1800"/>
        </w:tabs>
        <w:spacing w:line="360" w:lineRule="exact"/>
        <w:jc w:val="center"/>
        <w:rPr>
          <w:rFonts w:hint="eastAsia" w:ascii="仿宋_GB2312" w:hAnsi="宋体" w:eastAsia="仿宋_GB2312"/>
          <w:b/>
          <w:color w:val="000000" w:themeColor="text1"/>
          <w:sz w:val="28"/>
          <w:szCs w:val="28"/>
          <w14:textFill>
            <w14:solidFill>
              <w14:schemeClr w14:val="tx1"/>
            </w14:solidFill>
          </w14:textFill>
        </w:rPr>
      </w:pPr>
    </w:p>
    <w:tbl>
      <w:tblPr>
        <w:tblStyle w:val="7"/>
        <w:tblpPr w:leftFromText="180" w:rightFromText="180" w:vertAnchor="text" w:horzAnchor="page" w:tblpX="1883" w:tblpY="13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2104"/>
        <w:gridCol w:w="872"/>
        <w:gridCol w:w="1289"/>
        <w:gridCol w:w="33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80" w:type="dxa"/>
            <w:tcBorders>
              <w:top w:val="single" w:color="auto" w:sz="12" w:space="0"/>
              <w:bottom w:val="double" w:color="auto" w:sz="4" w:space="0"/>
            </w:tcBorders>
            <w:shd w:val="clear" w:color="auto" w:fill="EEECE1"/>
            <w:vAlign w:val="center"/>
          </w:tcPr>
          <w:p>
            <w:pPr>
              <w:adjustRightInd w:val="0"/>
              <w:snapToGrid w:val="0"/>
              <w:jc w:val="center"/>
              <w:rPr>
                <w:rFonts w:ascii="宋体"/>
                <w:b/>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产品名称</w:t>
            </w:r>
          </w:p>
        </w:tc>
        <w:tc>
          <w:tcPr>
            <w:tcW w:w="2104" w:type="dxa"/>
            <w:tcBorders>
              <w:top w:val="single" w:color="auto" w:sz="12" w:space="0"/>
              <w:bottom w:val="double" w:color="auto" w:sz="4" w:space="0"/>
            </w:tcBorders>
            <w:shd w:val="clear" w:color="auto" w:fill="EEECE1"/>
            <w:vAlign w:val="center"/>
          </w:tcPr>
          <w:p>
            <w:pPr>
              <w:widowControl/>
              <w:spacing w:line="240" w:lineRule="auto"/>
              <w:jc w:val="center"/>
              <w:rPr>
                <w:rFonts w:ascii="宋体"/>
                <w:b/>
                <w:sz w:val="24"/>
                <w:szCs w:val="24"/>
              </w:rPr>
            </w:pPr>
            <w:r>
              <w:rPr>
                <w:rFonts w:hint="eastAsia" w:ascii="仿宋_GB2312" w:hAnsi="宋体" w:eastAsia="仿宋_GB2312" w:cs="宋体"/>
                <w:b/>
                <w:bCs/>
                <w:color w:val="000000" w:themeColor="text1"/>
                <w:kern w:val="0"/>
                <w:sz w:val="24"/>
                <w:szCs w:val="24"/>
                <w14:textFill>
                  <w14:solidFill>
                    <w14:schemeClr w14:val="tx1"/>
                  </w14:solidFill>
                </w14:textFill>
              </w:rPr>
              <w:t>规格</w:t>
            </w:r>
            <w:r>
              <w:rPr>
                <w:rFonts w:hint="eastAsia" w:ascii="仿宋_GB2312" w:hAnsi="宋体" w:eastAsia="仿宋_GB2312" w:cs="宋体"/>
                <w:b/>
                <w:bCs/>
                <w:color w:val="000000" w:themeColor="text1"/>
                <w:kern w:val="0"/>
                <w:sz w:val="20"/>
                <w:szCs w:val="24"/>
                <w14:textFill>
                  <w14:solidFill>
                    <w14:schemeClr w14:val="tx1"/>
                  </w14:solidFill>
                </w14:textFill>
              </w:rPr>
              <w:t>（或相近规格）</w:t>
            </w:r>
          </w:p>
        </w:tc>
        <w:tc>
          <w:tcPr>
            <w:tcW w:w="872" w:type="dxa"/>
            <w:tcBorders>
              <w:top w:val="single" w:color="auto" w:sz="12" w:space="0"/>
              <w:bottom w:val="double" w:color="auto" w:sz="4" w:space="0"/>
            </w:tcBorders>
            <w:shd w:val="clear" w:color="auto" w:fill="EEECE1"/>
            <w:vAlign w:val="center"/>
          </w:tcPr>
          <w:p>
            <w:pPr>
              <w:widowControl/>
              <w:spacing w:line="240" w:lineRule="auto"/>
              <w:jc w:val="cente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单位</w:t>
            </w:r>
          </w:p>
        </w:tc>
        <w:tc>
          <w:tcPr>
            <w:tcW w:w="1289" w:type="dxa"/>
            <w:tcBorders>
              <w:top w:val="single" w:color="auto" w:sz="12" w:space="0"/>
              <w:bottom w:val="double" w:color="auto" w:sz="4" w:space="0"/>
            </w:tcBorders>
            <w:shd w:val="clear" w:color="auto" w:fill="EEECE1"/>
            <w:vAlign w:val="center"/>
          </w:tcPr>
          <w:p>
            <w:pPr>
              <w:widowControl/>
              <w:spacing w:line="240" w:lineRule="auto"/>
              <w:jc w:val="cente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1年参考使用量</w:t>
            </w:r>
          </w:p>
        </w:tc>
        <w:tc>
          <w:tcPr>
            <w:tcW w:w="3381" w:type="dxa"/>
            <w:tcBorders>
              <w:top w:val="single" w:color="auto" w:sz="12" w:space="0"/>
              <w:bottom w:val="double" w:color="auto" w:sz="4" w:space="0"/>
            </w:tcBorders>
            <w:shd w:val="clear" w:color="auto" w:fill="EEECE1"/>
            <w:vAlign w:val="center"/>
          </w:tcPr>
          <w:p>
            <w:pPr>
              <w:adjustRightInd w:val="0"/>
              <w:snapToGrid w:val="0"/>
              <w:jc w:val="center"/>
              <w:rPr>
                <w:rFonts w:ascii="宋体"/>
                <w:b/>
                <w:sz w:val="24"/>
                <w:szCs w:val="24"/>
              </w:rPr>
            </w:pPr>
            <w:r>
              <w:rPr>
                <w:rFonts w:hint="eastAsia" w:ascii="宋体"/>
                <w:b/>
                <w:sz w:val="24"/>
                <w:szCs w:val="24"/>
              </w:rPr>
              <w:t>下浮率（%）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1180" w:type="dxa"/>
            <w:tcBorders>
              <w:top w:val="single" w:color="auto" w:sz="4" w:space="0"/>
            </w:tcBorders>
            <w:vAlign w:val="center"/>
          </w:tcPr>
          <w:p>
            <w:pPr>
              <w:widowControl/>
              <w:spacing w:line="240" w:lineRule="auto"/>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食用</w:t>
            </w:r>
          </w:p>
          <w:p>
            <w:pPr>
              <w:spacing w:line="360" w:lineRule="auto"/>
              <w:jc w:val="center"/>
              <w:rPr>
                <w:rFonts w:ascii="宋体"/>
                <w:bCs/>
                <w:sz w:val="24"/>
                <w:szCs w:val="24"/>
              </w:rPr>
            </w:pPr>
            <w:r>
              <w:rPr>
                <w:rFonts w:hint="eastAsia" w:ascii="仿宋_GB2312" w:hAnsi="宋体" w:eastAsia="仿宋_GB2312" w:cs="宋体"/>
                <w:color w:val="000000" w:themeColor="text1"/>
                <w:kern w:val="0"/>
                <w:sz w:val="24"/>
                <w:szCs w:val="24"/>
                <w14:textFill>
                  <w14:solidFill>
                    <w14:schemeClr w14:val="tx1"/>
                  </w14:solidFill>
                </w14:textFill>
              </w:rPr>
              <w:t>调和油</w:t>
            </w:r>
          </w:p>
        </w:tc>
        <w:tc>
          <w:tcPr>
            <w:tcW w:w="2104" w:type="dxa"/>
            <w:tcBorders>
              <w:top w:val="single" w:color="auto" w:sz="4" w:space="0"/>
            </w:tcBorders>
            <w:vAlign w:val="center"/>
          </w:tcPr>
          <w:p>
            <w:pPr>
              <w:widowControl/>
              <w:spacing w:line="240" w:lineRule="auto"/>
              <w:jc w:val="center"/>
              <w:rPr>
                <w:rFonts w:ascii="宋体"/>
                <w:bCs/>
                <w:sz w:val="24"/>
                <w:szCs w:val="24"/>
              </w:rPr>
            </w:pPr>
            <w:r>
              <w:rPr>
                <w:rFonts w:hint="eastAsia" w:ascii="仿宋_GB2312" w:hAnsi="宋体" w:eastAsia="仿宋_GB2312" w:cs="宋体"/>
                <w:color w:val="000000" w:themeColor="text1"/>
                <w:kern w:val="0"/>
                <w:sz w:val="24"/>
                <w:szCs w:val="24"/>
                <w14:textFill>
                  <w14:solidFill>
                    <w14:schemeClr w14:val="tx1"/>
                  </w14:solidFill>
                </w14:textFill>
              </w:rPr>
              <w:t>15</w:t>
            </w:r>
            <w:r>
              <w:rPr>
                <w:rFonts w:hint="eastAsia" w:ascii="仿宋_GB2312" w:hAnsi="宋体" w:eastAsia="仿宋_GB2312" w:cs="宋体"/>
                <w:color w:val="000000" w:themeColor="text1"/>
                <w:kern w:val="0"/>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0"/>
                <w:sz w:val="24"/>
                <w:szCs w:val="24"/>
                <w14:textFill>
                  <w14:solidFill>
                    <w14:schemeClr w14:val="tx1"/>
                  </w14:solidFill>
                </w14:textFill>
              </w:rPr>
              <w:t>±</w:t>
            </w:r>
            <w:r>
              <w:rPr>
                <w:rFonts w:hint="eastAsia" w:ascii="仿宋_GB2312" w:hAnsi="宋体" w:eastAsia="仿宋_GB2312" w:cs="宋体"/>
                <w:color w:val="000000" w:themeColor="text1"/>
                <w:kern w:val="0"/>
                <w:sz w:val="24"/>
                <w:szCs w:val="24"/>
                <w:lang w:val="en-US" w:eastAsia="zh-CN"/>
                <w14:textFill>
                  <w14:solidFill>
                    <w14:schemeClr w14:val="tx1"/>
                  </w14:solidFill>
                </w14:textFill>
              </w:rPr>
              <w:t>1.5</w:t>
            </w:r>
            <w:r>
              <w:rPr>
                <w:rFonts w:hint="eastAsia" w:ascii="仿宋_GB2312" w:hAnsi="宋体" w:eastAsia="仿宋_GB2312" w:cs="宋体"/>
                <w:color w:val="000000" w:themeColor="text1"/>
                <w:kern w:val="0"/>
                <w:sz w:val="24"/>
                <w:szCs w:val="24"/>
                <w:lang w:eastAsia="zh-CN"/>
                <w14:textFill>
                  <w14:solidFill>
                    <w14:schemeClr w14:val="tx1"/>
                  </w14:solidFill>
                </w14:textFill>
              </w:rPr>
              <w:t>）</w:t>
            </w:r>
            <w:r>
              <w:rPr>
                <w:rFonts w:hint="eastAsia" w:ascii="仿宋_GB2312" w:hAnsi="宋体" w:eastAsia="仿宋_GB2312" w:cs="宋体"/>
                <w:color w:val="000000" w:themeColor="text1"/>
                <w:kern w:val="0"/>
                <w:sz w:val="24"/>
                <w:szCs w:val="24"/>
                <w14:textFill>
                  <w14:solidFill>
                    <w14:schemeClr w14:val="tx1"/>
                  </w14:solidFill>
                </w14:textFill>
              </w:rPr>
              <w:t>升/桶</w:t>
            </w:r>
          </w:p>
        </w:tc>
        <w:tc>
          <w:tcPr>
            <w:tcW w:w="872" w:type="dxa"/>
            <w:tcBorders>
              <w:top w:val="single" w:color="auto" w:sz="4" w:space="0"/>
            </w:tcBorders>
            <w:vAlign w:val="center"/>
          </w:tcPr>
          <w:p>
            <w:pPr>
              <w:widowControl/>
              <w:spacing w:line="240" w:lineRule="auto"/>
              <w:jc w:val="cente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桶</w:t>
            </w:r>
          </w:p>
        </w:tc>
        <w:tc>
          <w:tcPr>
            <w:tcW w:w="1289" w:type="dxa"/>
            <w:tcBorders>
              <w:top w:val="single" w:color="auto" w:sz="4" w:space="0"/>
            </w:tcBorders>
            <w:vAlign w:val="center"/>
          </w:tcPr>
          <w:p>
            <w:pPr>
              <w:widowControl/>
              <w:spacing w:line="240" w:lineRule="auto"/>
              <w:jc w:val="center"/>
              <w:rPr>
                <w:rFonts w:hint="eastAsia" w:ascii="仿宋_GB2312" w:hAnsi="宋体" w:eastAsia="仿宋_GB2312" w:cs="宋体"/>
                <w:color w:val="000000" w:themeColor="text1"/>
                <w:kern w:val="0"/>
                <w:sz w:val="24"/>
                <w:szCs w:val="24"/>
                <w:lang w:val="en-US" w:eastAsia="zh-CN" w:bidi="ar-SA"/>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2880</w:t>
            </w:r>
          </w:p>
        </w:tc>
        <w:tc>
          <w:tcPr>
            <w:tcW w:w="3381" w:type="dxa"/>
            <w:tcBorders>
              <w:top w:val="single" w:color="auto" w:sz="4" w:space="0"/>
            </w:tcBorders>
            <w:vAlign w:val="center"/>
          </w:tcPr>
          <w:p>
            <w:pPr>
              <w:adjustRightInd w:val="0"/>
              <w:snapToGrid w:val="0"/>
              <w:rPr>
                <w:rFonts w:ascii="宋体"/>
                <w:bCs/>
                <w:sz w:val="24"/>
                <w:szCs w:val="24"/>
                <w:u w:val="single"/>
              </w:rPr>
            </w:pPr>
            <w:r>
              <w:rPr>
                <w:rFonts w:hint="eastAsia" w:ascii="宋体"/>
                <w:bCs/>
                <w:sz w:val="24"/>
                <w:szCs w:val="24"/>
              </w:rPr>
              <w:t>小写：</w:t>
            </w:r>
            <w:r>
              <w:rPr>
                <w:rFonts w:hint="eastAsia" w:ascii="宋体"/>
                <w:bCs/>
                <w:sz w:val="24"/>
                <w:szCs w:val="24"/>
                <w:u w:val="single"/>
              </w:rPr>
              <w:t xml:space="preserve">                                 </w:t>
            </w:r>
          </w:p>
          <w:p>
            <w:pPr>
              <w:adjustRightInd w:val="0"/>
              <w:snapToGrid w:val="0"/>
              <w:rPr>
                <w:rFonts w:ascii="宋体"/>
                <w:bCs/>
                <w:sz w:val="24"/>
                <w:szCs w:val="24"/>
              </w:rPr>
            </w:pPr>
          </w:p>
          <w:p>
            <w:pPr>
              <w:adjustRightInd w:val="0"/>
              <w:snapToGrid w:val="0"/>
              <w:rPr>
                <w:rFonts w:ascii="宋体"/>
                <w:bCs/>
                <w:sz w:val="24"/>
                <w:szCs w:val="24"/>
                <w:u w:val="single"/>
              </w:rPr>
            </w:pPr>
            <w:r>
              <w:rPr>
                <w:rFonts w:hint="eastAsia" w:ascii="宋体"/>
                <w:bCs/>
                <w:sz w:val="24"/>
                <w:szCs w:val="24"/>
              </w:rPr>
              <w:t>大写：</w:t>
            </w:r>
            <w:r>
              <w:rPr>
                <w:rFonts w:hint="eastAsia" w:ascii="宋体"/>
                <w:bCs/>
                <w:sz w:val="24"/>
                <w:szCs w:val="24"/>
                <w:u w:val="single"/>
              </w:rPr>
              <w:t xml:space="preserve">                                 </w:t>
            </w:r>
          </w:p>
        </w:tc>
      </w:tr>
    </w:tbl>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spacing w:line="500" w:lineRule="exact"/>
        <w:rPr>
          <w:rFonts w:hint="eastAsia" w:ascii="宋体" w:hAnsi="宋体"/>
          <w:sz w:val="24"/>
          <w:szCs w:val="24"/>
        </w:rPr>
      </w:pPr>
    </w:p>
    <w:p>
      <w:pPr>
        <w:spacing w:line="500" w:lineRule="exact"/>
        <w:rPr>
          <w:rFonts w:ascii="宋体" w:hAnsi="宋体"/>
          <w:sz w:val="24"/>
          <w:szCs w:val="24"/>
          <w:u w:val="single"/>
        </w:rPr>
      </w:pPr>
      <w:r>
        <w:rPr>
          <w:rFonts w:hint="eastAsia" w:ascii="宋体" w:hAnsi="宋体"/>
          <w:sz w:val="24"/>
          <w:szCs w:val="24"/>
        </w:rPr>
        <w:t>供应商名称(加盖公章)</w:t>
      </w:r>
      <w:r>
        <w:rPr>
          <w:rFonts w:hint="eastAsia"/>
          <w:spacing w:val="4"/>
          <w:sz w:val="24"/>
          <w:szCs w:val="24"/>
        </w:rPr>
        <w:t>：</w:t>
      </w:r>
      <w:r>
        <w:rPr>
          <w:rFonts w:hint="eastAsia"/>
          <w:spacing w:val="4"/>
          <w:sz w:val="24"/>
          <w:szCs w:val="24"/>
          <w:u w:val="single"/>
        </w:rPr>
        <w:t xml:space="preserve">                             </w:t>
      </w:r>
    </w:p>
    <w:p>
      <w:pPr>
        <w:rPr>
          <w:spacing w:val="4"/>
          <w:sz w:val="24"/>
          <w:szCs w:val="24"/>
        </w:rPr>
      </w:pPr>
    </w:p>
    <w:p>
      <w:pPr>
        <w:spacing w:line="520" w:lineRule="exact"/>
        <w:rPr>
          <w:spacing w:val="4"/>
          <w:sz w:val="24"/>
          <w:szCs w:val="24"/>
        </w:rPr>
      </w:pPr>
      <w:r>
        <w:rPr>
          <w:rFonts w:hint="eastAsia" w:ascii="宋体" w:hAnsi="宋体"/>
          <w:sz w:val="24"/>
          <w:szCs w:val="24"/>
        </w:rPr>
        <w:t>授权代表（签名或盖章）：</w:t>
      </w:r>
      <w:r>
        <w:rPr>
          <w:spacing w:val="4"/>
          <w:sz w:val="24"/>
          <w:szCs w:val="24"/>
          <w:u w:val="single"/>
        </w:rPr>
        <w:t xml:space="preserve">           </w:t>
      </w:r>
      <w:r>
        <w:rPr>
          <w:rFonts w:hint="eastAsia"/>
          <w:spacing w:val="4"/>
          <w:sz w:val="24"/>
          <w:szCs w:val="24"/>
          <w:u w:val="single"/>
        </w:rPr>
        <w:t xml:space="preserve">       </w:t>
      </w:r>
      <w:r>
        <w:rPr>
          <w:spacing w:val="4"/>
          <w:sz w:val="24"/>
          <w:szCs w:val="24"/>
          <w:u w:val="single"/>
        </w:rPr>
        <w:t xml:space="preserve"> </w:t>
      </w:r>
      <w:r>
        <w:rPr>
          <w:rFonts w:hint="eastAsia"/>
          <w:spacing w:val="4"/>
          <w:sz w:val="24"/>
          <w:szCs w:val="24"/>
        </w:rPr>
        <w:t>日期：</w:t>
      </w:r>
      <w:r>
        <w:rPr>
          <w:spacing w:val="4"/>
          <w:sz w:val="24"/>
          <w:szCs w:val="24"/>
          <w:u w:val="single"/>
        </w:rPr>
        <w:t xml:space="preserve">         </w:t>
      </w:r>
    </w:p>
    <w:p>
      <w:pPr>
        <w:spacing w:line="400" w:lineRule="exact"/>
        <w:rPr>
          <w:rFonts w:ascii="宋体" w:hAnsi="宋体"/>
          <w:b/>
          <w:bCs/>
          <w:sz w:val="28"/>
        </w:rPr>
      </w:pPr>
    </w:p>
    <w:p>
      <w:pPr>
        <w:spacing w:line="400" w:lineRule="exact"/>
        <w:rPr>
          <w:rFonts w:ascii="宋体" w:hAnsi="宋体"/>
          <w:b/>
          <w:bCs/>
          <w:szCs w:val="21"/>
        </w:rPr>
      </w:pPr>
      <w:r>
        <w:rPr>
          <w:rFonts w:hint="eastAsia" w:ascii="宋体" w:hAnsi="宋体"/>
          <w:b/>
          <w:bCs/>
          <w:szCs w:val="21"/>
        </w:rPr>
        <w:t>备注：</w:t>
      </w:r>
    </w:p>
    <w:p>
      <w:pPr>
        <w:spacing w:line="400" w:lineRule="exact"/>
        <w:ind w:left="420" w:hanging="420" w:hangingChars="15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1、下浮率有效报价范围：</w:t>
      </w:r>
      <w:r>
        <w:rPr>
          <w:rFonts w:ascii="仿宋_GB2312" w:eastAsia="仿宋_GB2312" w:hAnsiTheme="minorEastAsia"/>
          <w:color w:val="000000" w:themeColor="text1"/>
          <w:sz w:val="28"/>
          <w:szCs w:val="28"/>
          <w14:textFill>
            <w14:solidFill>
              <w14:schemeClr w14:val="tx1"/>
            </w14:solidFill>
          </w14:textFill>
        </w:rPr>
        <w:t>0%≤</w:t>
      </w:r>
      <w:r>
        <w:rPr>
          <w:rFonts w:hint="eastAsia" w:ascii="仿宋_GB2312" w:eastAsia="仿宋_GB2312" w:hAnsiTheme="minorEastAsia"/>
          <w:color w:val="000000" w:themeColor="text1"/>
          <w:sz w:val="28"/>
          <w:szCs w:val="28"/>
          <w14:textFill>
            <w14:solidFill>
              <w14:schemeClr w14:val="tx1"/>
            </w14:solidFill>
          </w14:textFill>
        </w:rPr>
        <w:t>下浮率＜</w:t>
      </w:r>
      <w:r>
        <w:rPr>
          <w:rFonts w:ascii="仿宋_GB2312" w:eastAsia="仿宋_GB2312" w:hAnsiTheme="minorEastAsia"/>
          <w:color w:val="000000" w:themeColor="text1"/>
          <w:sz w:val="28"/>
          <w:szCs w:val="28"/>
          <w14:textFill>
            <w14:solidFill>
              <w14:schemeClr w14:val="tx1"/>
            </w14:solidFill>
          </w14:textFill>
        </w:rPr>
        <w:t>100%</w:t>
      </w:r>
      <w:r>
        <w:rPr>
          <w:rFonts w:hint="eastAsia" w:ascii="仿宋_GB2312" w:eastAsia="仿宋_GB2312" w:hAnsiTheme="minorEastAsia"/>
          <w:color w:val="000000" w:themeColor="text1"/>
          <w:sz w:val="28"/>
          <w:szCs w:val="28"/>
          <w14:textFill>
            <w14:solidFill>
              <w14:schemeClr w14:val="tx1"/>
            </w14:solidFill>
          </w14:textFill>
        </w:rPr>
        <w:t>（说明：报价精确到小数点后两位，格式为</w:t>
      </w:r>
      <w:r>
        <w:rPr>
          <w:rFonts w:ascii="仿宋_GB2312" w:eastAsia="仿宋_GB2312" w:hAnsiTheme="minorEastAsia"/>
          <w:color w:val="000000" w:themeColor="text1"/>
          <w:sz w:val="28"/>
          <w:szCs w:val="28"/>
          <w14:textFill>
            <w14:solidFill>
              <w14:schemeClr w14:val="tx1"/>
            </w14:solidFill>
          </w14:textFill>
        </w:rPr>
        <w:t>XX.XX%)</w:t>
      </w:r>
      <w:r>
        <w:rPr>
          <w:rFonts w:hint="eastAsia" w:ascii="仿宋_GB2312" w:eastAsia="仿宋_GB2312" w:hAnsiTheme="minorEastAsia"/>
          <w:color w:val="000000" w:themeColor="text1"/>
          <w:sz w:val="28"/>
          <w:szCs w:val="28"/>
          <w14:textFill>
            <w14:solidFill>
              <w14:schemeClr w14:val="tx1"/>
            </w14:solidFill>
          </w14:textFill>
        </w:rPr>
        <w:t>，超出此范围的为无效报价。</w:t>
      </w:r>
    </w:p>
    <w:p>
      <w:pPr>
        <w:spacing w:line="40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2、必须完全满足并响应本采购项目的全部内容和要求。</w:t>
      </w:r>
    </w:p>
    <w:p>
      <w:pPr>
        <w:spacing w:line="400" w:lineRule="exact"/>
        <w:ind w:left="420" w:hanging="420" w:hangingChars="150"/>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3、请严格按照本表报价，更改序号、货物名称、单位、规格的报价单为无效报价单。</w:t>
      </w:r>
    </w:p>
    <w:p>
      <w:pPr>
        <w:shd w:val="clear" w:color="auto" w:fill="FFFFFF"/>
        <w:tabs>
          <w:tab w:val="left" w:pos="312"/>
        </w:tabs>
        <w:spacing w:line="40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4、本报价书纸质版随论证（谈判）会当日自行携带入场提交。</w:t>
      </w:r>
    </w:p>
    <w:p>
      <w:pPr>
        <w:tabs>
          <w:tab w:val="left" w:pos="426"/>
        </w:tabs>
        <w:spacing w:line="400" w:lineRule="exact"/>
        <w:ind w:left="426" w:hanging="425" w:hangingChars="152"/>
        <w:rPr>
          <w:rFonts w:ascii="Times New Roman" w:hAnsi="Times New Roman" w:cs="Times New Roman"/>
          <w:sz w:val="28"/>
          <w:szCs w:val="28"/>
        </w:rPr>
      </w:pPr>
      <w:r>
        <w:rPr>
          <w:rFonts w:hint="eastAsia" w:ascii="仿宋_GB2312" w:eastAsia="仿宋_GB2312" w:hAnsiTheme="minorEastAsia"/>
          <w:color w:val="000000" w:themeColor="text1"/>
          <w:sz w:val="28"/>
          <w:szCs w:val="28"/>
          <w14:textFill>
            <w14:solidFill>
              <w14:schemeClr w14:val="tx1"/>
            </w14:solidFill>
          </w14:textFill>
        </w:rPr>
        <w:t>5、人民币大写字：壹、贰、叁、肆、伍、陆、柒、捌、玖、拾、佰、仟、万、亿、元、角、分、零、整（正）</w:t>
      </w: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tabs>
          <w:tab w:val="left" w:pos="1800"/>
        </w:tabs>
        <w:spacing w:line="360" w:lineRule="exact"/>
        <w:jc w:val="center"/>
        <w:rPr>
          <w:rFonts w:ascii="仿宋_GB2312" w:hAnsi="宋体" w:eastAsia="仿宋_GB2312"/>
          <w:b/>
          <w:color w:val="000000" w:themeColor="text1"/>
          <w:sz w:val="28"/>
          <w:szCs w:val="28"/>
          <w14:textFill>
            <w14:solidFill>
              <w14:schemeClr w14:val="tx1"/>
            </w14:solidFill>
          </w14:textFill>
        </w:rPr>
      </w:pPr>
    </w:p>
    <w:p>
      <w:pPr>
        <w:spacing w:line="400" w:lineRule="exact"/>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附件</w:t>
      </w:r>
      <w:r>
        <w:rPr>
          <w:rFonts w:hint="eastAsia" w:ascii="仿宋_GB2312" w:eastAsia="仿宋_GB2312" w:hAnsiTheme="minorEastAsia"/>
          <w:color w:val="000000" w:themeColor="text1"/>
          <w:sz w:val="28"/>
          <w:szCs w:val="28"/>
          <w:lang w:val="en-US" w:eastAsia="zh-CN"/>
          <w14:textFill>
            <w14:solidFill>
              <w14:schemeClr w14:val="tx1"/>
            </w14:solidFill>
          </w14:textFill>
        </w:rPr>
        <w:t>9</w:t>
      </w:r>
      <w:r>
        <w:rPr>
          <w:rFonts w:hint="eastAsia" w:ascii="仿宋_GB2312" w:eastAsia="仿宋_GB2312" w:hAnsiTheme="minorEastAsia"/>
          <w:color w:val="000000" w:themeColor="text1"/>
          <w:sz w:val="28"/>
          <w:szCs w:val="28"/>
          <w14:textFill>
            <w14:solidFill>
              <w14:schemeClr w14:val="tx1"/>
            </w14:solidFill>
          </w14:textFill>
        </w:rPr>
        <w:t>：食品安全承诺书</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xml:space="preserve"> </w:t>
      </w:r>
    </w:p>
    <w:p>
      <w:pPr>
        <w:spacing w:line="400" w:lineRule="exact"/>
        <w:ind w:firstLine="3640" w:firstLineChars="130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食品安全承诺书</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致佛山市中医院：</w:t>
      </w:r>
    </w:p>
    <w:p>
      <w:pPr>
        <w:spacing w:line="400" w:lineRule="exact"/>
        <w:ind w:left="0" w:leftChars="0" w:firstLine="700" w:firstLineChars="2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为了确保食品消费安全，杜绝假冒伪劣和有毒有害食品送入流通领域、努力营造健康、安全、有序、诚信的消费环境，我单位作为食品安全第一责任人对我单位经营的食品安全负首要责任，并作如下承诺：</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1、不销售假冒伪劣、有毒有害、不合格、腐烂变质、不符合卫生标准以及“三无”食品，不作引人误解的虚假宣传。</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2、不销售未经检验、检测、检疫或经检验、检测、检疫不合格的食品以及未取得国家食品生产许可证，无Qs标志的食品。</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3、严格遵守《产品质量法》《食品安全法》及食品安全相关的法律、法规的规定，自觉接受食品药品监管部门的监督管理，自觉接受社会和消费者的监督，做到诚实守信、依法经营、守法经营。</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4、建立并执行商品质量验收、购销台帐和索证索票制度，严把商品进货质量关口，坚决不从非法渠道购入商品。</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5、建立并执行食品质量管理制度，根据食品保质期限，定期检查待销食品、厍存食品的质量状况，及时清理过期、变质食品。</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6、建立并执行不合格食品退市制度，发现不合格食品，立即停止销售，并采取销毁等措己以处理。对已经售出的严格危害人身安全的食品，在营业场所内公示，并在新闻媒体予以公告，负责将食品召回、销毁。</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7、若违反以上承诺，将依法主动接受食品药品监管部门的处理，对佛山市中医院及其用餐人员造成一切食品安全问题及责任均由我单位负责。</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p>
    <w:p>
      <w:pPr>
        <w:spacing w:line="400" w:lineRule="exact"/>
        <w:ind w:left="558" w:leftChars="266" w:firstLine="3780" w:firstLineChars="13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承诺人(盖章)：</w:t>
      </w:r>
    </w:p>
    <w:p>
      <w:pPr>
        <w:spacing w:line="400" w:lineRule="exact"/>
        <w:ind w:left="558" w:leftChars="266" w:firstLine="3500" w:firstLineChars="12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法定代表人签字：</w:t>
      </w:r>
    </w:p>
    <w:p>
      <w:pPr>
        <w:spacing w:line="400" w:lineRule="exact"/>
        <w:ind w:left="558" w:leftChars="266" w:firstLine="4060" w:firstLineChars="1450"/>
        <w:jc w:val="left"/>
        <w:rPr>
          <w:rFonts w:hint="eastAsia"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xml:space="preserve">年   月   日                  </w:t>
      </w: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p>
    <w:p>
      <w:pPr>
        <w:spacing w:line="400" w:lineRule="exact"/>
        <w:ind w:left="420" w:hanging="420" w:hangingChars="150"/>
        <w:jc w:val="left"/>
        <w:rPr>
          <w:rFonts w:hint="eastAsia" w:ascii="仿宋_GB2312" w:eastAsia="仿宋_GB2312" w:hAnsiTheme="minorEastAsia"/>
          <w:color w:val="000000" w:themeColor="text1"/>
          <w:sz w:val="28"/>
          <w:szCs w:val="28"/>
          <w14:textFill>
            <w14:solidFill>
              <w14:schemeClr w14:val="tx1"/>
            </w14:solidFill>
          </w14:textFill>
        </w:rPr>
      </w:pPr>
    </w:p>
    <w:p>
      <w:pPr>
        <w:tabs>
          <w:tab w:val="left" w:pos="1800"/>
        </w:tabs>
        <w:spacing w:line="500" w:lineRule="exact"/>
        <w:rPr>
          <w:rFonts w:ascii="仿宋_GB2312" w:hAnsi="仿宋" w:eastAsia="仿宋_GB2312"/>
          <w:color w:val="000000" w:themeColor="text1"/>
          <w:sz w:val="28"/>
          <w:szCs w:val="28"/>
          <w14:textFill>
            <w14:solidFill>
              <w14:schemeClr w14:val="tx1"/>
            </w14:solidFill>
          </w14:textFill>
        </w:rPr>
      </w:pPr>
    </w:p>
    <w:sectPr>
      <w:pgSz w:w="11906" w:h="16838"/>
      <w:pgMar w:top="1440" w:right="849" w:bottom="1440" w:left="851"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71FC9"/>
    <w:multiLevelType w:val="multilevel"/>
    <w:tmpl w:val="46B71FC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mZhN2MxNDNiZGI2MzhkOTUwNjk2YTJiMTgzYmIifQ=="/>
  </w:docVars>
  <w:rsids>
    <w:rsidRoot w:val="001146E4"/>
    <w:rsid w:val="000125C2"/>
    <w:rsid w:val="000146F2"/>
    <w:rsid w:val="00024983"/>
    <w:rsid w:val="00026B86"/>
    <w:rsid w:val="000305F2"/>
    <w:rsid w:val="0004730E"/>
    <w:rsid w:val="0005158B"/>
    <w:rsid w:val="00057746"/>
    <w:rsid w:val="00075095"/>
    <w:rsid w:val="000778DD"/>
    <w:rsid w:val="00083CBF"/>
    <w:rsid w:val="0008447A"/>
    <w:rsid w:val="00096024"/>
    <w:rsid w:val="00097746"/>
    <w:rsid w:val="00097C70"/>
    <w:rsid w:val="000C1CA0"/>
    <w:rsid w:val="000C4C58"/>
    <w:rsid w:val="000C5380"/>
    <w:rsid w:val="000D3BC2"/>
    <w:rsid w:val="000E530C"/>
    <w:rsid w:val="000F1CBF"/>
    <w:rsid w:val="000F203A"/>
    <w:rsid w:val="000F668C"/>
    <w:rsid w:val="00107BA6"/>
    <w:rsid w:val="00112089"/>
    <w:rsid w:val="001146E4"/>
    <w:rsid w:val="00117D17"/>
    <w:rsid w:val="00124EC6"/>
    <w:rsid w:val="001272BB"/>
    <w:rsid w:val="00141266"/>
    <w:rsid w:val="00141A5A"/>
    <w:rsid w:val="00143F72"/>
    <w:rsid w:val="00150389"/>
    <w:rsid w:val="00150799"/>
    <w:rsid w:val="00153721"/>
    <w:rsid w:val="00154A1E"/>
    <w:rsid w:val="00154A61"/>
    <w:rsid w:val="001729EC"/>
    <w:rsid w:val="00176600"/>
    <w:rsid w:val="001938F7"/>
    <w:rsid w:val="001943DC"/>
    <w:rsid w:val="0019546C"/>
    <w:rsid w:val="00196E48"/>
    <w:rsid w:val="0019735B"/>
    <w:rsid w:val="001A0371"/>
    <w:rsid w:val="001A64DB"/>
    <w:rsid w:val="001B6206"/>
    <w:rsid w:val="001C2EF8"/>
    <w:rsid w:val="001C621B"/>
    <w:rsid w:val="001C7A1C"/>
    <w:rsid w:val="001C7F90"/>
    <w:rsid w:val="001D3B07"/>
    <w:rsid w:val="001D5914"/>
    <w:rsid w:val="001E31C8"/>
    <w:rsid w:val="001F2109"/>
    <w:rsid w:val="00200EF6"/>
    <w:rsid w:val="0020542A"/>
    <w:rsid w:val="00206808"/>
    <w:rsid w:val="00214BFF"/>
    <w:rsid w:val="00215314"/>
    <w:rsid w:val="002251D9"/>
    <w:rsid w:val="002275D5"/>
    <w:rsid w:val="00241530"/>
    <w:rsid w:val="002464A2"/>
    <w:rsid w:val="002504DC"/>
    <w:rsid w:val="002545DB"/>
    <w:rsid w:val="0026320A"/>
    <w:rsid w:val="002754C2"/>
    <w:rsid w:val="002B2A89"/>
    <w:rsid w:val="002B3474"/>
    <w:rsid w:val="002B4CCC"/>
    <w:rsid w:val="002B4FE6"/>
    <w:rsid w:val="002C29C0"/>
    <w:rsid w:val="002C2F55"/>
    <w:rsid w:val="002C2FAA"/>
    <w:rsid w:val="002C6757"/>
    <w:rsid w:val="002D1127"/>
    <w:rsid w:val="002D242C"/>
    <w:rsid w:val="002E0C94"/>
    <w:rsid w:val="002E74DB"/>
    <w:rsid w:val="002E76D1"/>
    <w:rsid w:val="002F4E85"/>
    <w:rsid w:val="00312C44"/>
    <w:rsid w:val="00314519"/>
    <w:rsid w:val="00321FB1"/>
    <w:rsid w:val="00332659"/>
    <w:rsid w:val="00341459"/>
    <w:rsid w:val="00355430"/>
    <w:rsid w:val="0036463E"/>
    <w:rsid w:val="003676AC"/>
    <w:rsid w:val="00367F6D"/>
    <w:rsid w:val="0037260D"/>
    <w:rsid w:val="00382C79"/>
    <w:rsid w:val="003A040A"/>
    <w:rsid w:val="003A2DD2"/>
    <w:rsid w:val="003A427F"/>
    <w:rsid w:val="003B3388"/>
    <w:rsid w:val="003B6CC6"/>
    <w:rsid w:val="003B6CE7"/>
    <w:rsid w:val="003C0A9F"/>
    <w:rsid w:val="003D0BE4"/>
    <w:rsid w:val="003E032E"/>
    <w:rsid w:val="003E08F1"/>
    <w:rsid w:val="003E7947"/>
    <w:rsid w:val="003F29AF"/>
    <w:rsid w:val="004011DC"/>
    <w:rsid w:val="00402DD5"/>
    <w:rsid w:val="00405C7D"/>
    <w:rsid w:val="00405D67"/>
    <w:rsid w:val="00410045"/>
    <w:rsid w:val="00414688"/>
    <w:rsid w:val="0042273E"/>
    <w:rsid w:val="004231ED"/>
    <w:rsid w:val="00426EDB"/>
    <w:rsid w:val="0043471F"/>
    <w:rsid w:val="00435F11"/>
    <w:rsid w:val="004704D0"/>
    <w:rsid w:val="004742EA"/>
    <w:rsid w:val="00475AB1"/>
    <w:rsid w:val="00475C3D"/>
    <w:rsid w:val="00476300"/>
    <w:rsid w:val="004800EA"/>
    <w:rsid w:val="00483A9E"/>
    <w:rsid w:val="004841BA"/>
    <w:rsid w:val="00490239"/>
    <w:rsid w:val="004946E9"/>
    <w:rsid w:val="00494DD3"/>
    <w:rsid w:val="00494EAC"/>
    <w:rsid w:val="00495505"/>
    <w:rsid w:val="004970AA"/>
    <w:rsid w:val="004A3ED3"/>
    <w:rsid w:val="004C05C9"/>
    <w:rsid w:val="004C27E4"/>
    <w:rsid w:val="004C437E"/>
    <w:rsid w:val="004D24A0"/>
    <w:rsid w:val="004D52C0"/>
    <w:rsid w:val="004E602A"/>
    <w:rsid w:val="004E7845"/>
    <w:rsid w:val="004F55E8"/>
    <w:rsid w:val="00500331"/>
    <w:rsid w:val="005016CB"/>
    <w:rsid w:val="00511F43"/>
    <w:rsid w:val="0051629D"/>
    <w:rsid w:val="005223D2"/>
    <w:rsid w:val="0053149B"/>
    <w:rsid w:val="0053342A"/>
    <w:rsid w:val="005402E1"/>
    <w:rsid w:val="00544125"/>
    <w:rsid w:val="00552693"/>
    <w:rsid w:val="0056072C"/>
    <w:rsid w:val="00563699"/>
    <w:rsid w:val="00563888"/>
    <w:rsid w:val="0057174B"/>
    <w:rsid w:val="005768CF"/>
    <w:rsid w:val="00577F2B"/>
    <w:rsid w:val="0058241C"/>
    <w:rsid w:val="005A0566"/>
    <w:rsid w:val="005A7258"/>
    <w:rsid w:val="005B2A49"/>
    <w:rsid w:val="005B3328"/>
    <w:rsid w:val="005B6A09"/>
    <w:rsid w:val="005C4A7D"/>
    <w:rsid w:val="005C5B7F"/>
    <w:rsid w:val="005E05D2"/>
    <w:rsid w:val="005E0B87"/>
    <w:rsid w:val="005E1158"/>
    <w:rsid w:val="005E1495"/>
    <w:rsid w:val="005E51D0"/>
    <w:rsid w:val="005F3AA5"/>
    <w:rsid w:val="005F5BFA"/>
    <w:rsid w:val="005F74E6"/>
    <w:rsid w:val="006064CF"/>
    <w:rsid w:val="00606BB6"/>
    <w:rsid w:val="00606E87"/>
    <w:rsid w:val="006108B9"/>
    <w:rsid w:val="00622B98"/>
    <w:rsid w:val="00635364"/>
    <w:rsid w:val="00635B56"/>
    <w:rsid w:val="006435E0"/>
    <w:rsid w:val="006441CA"/>
    <w:rsid w:val="006474D7"/>
    <w:rsid w:val="00654378"/>
    <w:rsid w:val="0065504D"/>
    <w:rsid w:val="006616EA"/>
    <w:rsid w:val="00663C73"/>
    <w:rsid w:val="0067329F"/>
    <w:rsid w:val="00674A61"/>
    <w:rsid w:val="00676F01"/>
    <w:rsid w:val="00685B31"/>
    <w:rsid w:val="006A685E"/>
    <w:rsid w:val="006B2FC4"/>
    <w:rsid w:val="006B3195"/>
    <w:rsid w:val="006B3AF3"/>
    <w:rsid w:val="006C164F"/>
    <w:rsid w:val="006C26B8"/>
    <w:rsid w:val="006C5C1A"/>
    <w:rsid w:val="006D0C98"/>
    <w:rsid w:val="006D66FA"/>
    <w:rsid w:val="006F2C55"/>
    <w:rsid w:val="006F4ADC"/>
    <w:rsid w:val="00702A71"/>
    <w:rsid w:val="00703460"/>
    <w:rsid w:val="00705941"/>
    <w:rsid w:val="00707FF2"/>
    <w:rsid w:val="00724BA2"/>
    <w:rsid w:val="007336F3"/>
    <w:rsid w:val="007348D6"/>
    <w:rsid w:val="00735745"/>
    <w:rsid w:val="00740CB7"/>
    <w:rsid w:val="00745CC3"/>
    <w:rsid w:val="00747B93"/>
    <w:rsid w:val="00751F5B"/>
    <w:rsid w:val="00763621"/>
    <w:rsid w:val="00770FAE"/>
    <w:rsid w:val="00771C98"/>
    <w:rsid w:val="007855E9"/>
    <w:rsid w:val="0078610E"/>
    <w:rsid w:val="0079231C"/>
    <w:rsid w:val="00797476"/>
    <w:rsid w:val="007976A9"/>
    <w:rsid w:val="00797861"/>
    <w:rsid w:val="007D326E"/>
    <w:rsid w:val="007F4ACD"/>
    <w:rsid w:val="007F5E26"/>
    <w:rsid w:val="007F68F7"/>
    <w:rsid w:val="008103E6"/>
    <w:rsid w:val="008122A7"/>
    <w:rsid w:val="008134EF"/>
    <w:rsid w:val="0081552A"/>
    <w:rsid w:val="008214CF"/>
    <w:rsid w:val="00822783"/>
    <w:rsid w:val="00831FBE"/>
    <w:rsid w:val="00840C07"/>
    <w:rsid w:val="0084241E"/>
    <w:rsid w:val="00847153"/>
    <w:rsid w:val="00851816"/>
    <w:rsid w:val="00852843"/>
    <w:rsid w:val="00855F1E"/>
    <w:rsid w:val="00861342"/>
    <w:rsid w:val="00865B52"/>
    <w:rsid w:val="00875B2D"/>
    <w:rsid w:val="00875E46"/>
    <w:rsid w:val="00876E7C"/>
    <w:rsid w:val="00877815"/>
    <w:rsid w:val="00882CDA"/>
    <w:rsid w:val="008855B3"/>
    <w:rsid w:val="00885EBF"/>
    <w:rsid w:val="00886CAC"/>
    <w:rsid w:val="00896154"/>
    <w:rsid w:val="008A319F"/>
    <w:rsid w:val="008A4B57"/>
    <w:rsid w:val="008A701B"/>
    <w:rsid w:val="008C12DC"/>
    <w:rsid w:val="008C5EF2"/>
    <w:rsid w:val="008C6062"/>
    <w:rsid w:val="008D2E58"/>
    <w:rsid w:val="008D5173"/>
    <w:rsid w:val="008E34A4"/>
    <w:rsid w:val="008E4B3A"/>
    <w:rsid w:val="00906D37"/>
    <w:rsid w:val="00917656"/>
    <w:rsid w:val="00926B10"/>
    <w:rsid w:val="00926F8E"/>
    <w:rsid w:val="00930750"/>
    <w:rsid w:val="0094164F"/>
    <w:rsid w:val="00952EBB"/>
    <w:rsid w:val="009561FE"/>
    <w:rsid w:val="00964C88"/>
    <w:rsid w:val="00970891"/>
    <w:rsid w:val="00975065"/>
    <w:rsid w:val="0098217B"/>
    <w:rsid w:val="00985649"/>
    <w:rsid w:val="00991649"/>
    <w:rsid w:val="009A376B"/>
    <w:rsid w:val="009A60D2"/>
    <w:rsid w:val="009A72CD"/>
    <w:rsid w:val="009B2956"/>
    <w:rsid w:val="009B49AF"/>
    <w:rsid w:val="009C145D"/>
    <w:rsid w:val="009C147D"/>
    <w:rsid w:val="009C5199"/>
    <w:rsid w:val="009C67A0"/>
    <w:rsid w:val="009D21C5"/>
    <w:rsid w:val="009D5CD8"/>
    <w:rsid w:val="009D6E49"/>
    <w:rsid w:val="009D7437"/>
    <w:rsid w:val="009E04AD"/>
    <w:rsid w:val="009E53A3"/>
    <w:rsid w:val="009F02EC"/>
    <w:rsid w:val="009F32F4"/>
    <w:rsid w:val="00A1099E"/>
    <w:rsid w:val="00A203B5"/>
    <w:rsid w:val="00A31B8A"/>
    <w:rsid w:val="00A4220E"/>
    <w:rsid w:val="00A432D4"/>
    <w:rsid w:val="00A456DC"/>
    <w:rsid w:val="00A55499"/>
    <w:rsid w:val="00A57121"/>
    <w:rsid w:val="00A578B7"/>
    <w:rsid w:val="00A7100A"/>
    <w:rsid w:val="00A73C47"/>
    <w:rsid w:val="00A81BB1"/>
    <w:rsid w:val="00A87D95"/>
    <w:rsid w:val="00A90DAA"/>
    <w:rsid w:val="00A9777E"/>
    <w:rsid w:val="00AA6EED"/>
    <w:rsid w:val="00AB0594"/>
    <w:rsid w:val="00AB0CDC"/>
    <w:rsid w:val="00AB515D"/>
    <w:rsid w:val="00AC0DC3"/>
    <w:rsid w:val="00AC3529"/>
    <w:rsid w:val="00AC45E3"/>
    <w:rsid w:val="00AD52BC"/>
    <w:rsid w:val="00AD7E6C"/>
    <w:rsid w:val="00B03ABB"/>
    <w:rsid w:val="00B051D1"/>
    <w:rsid w:val="00B117B5"/>
    <w:rsid w:val="00B152D1"/>
    <w:rsid w:val="00B16904"/>
    <w:rsid w:val="00B227F3"/>
    <w:rsid w:val="00B25394"/>
    <w:rsid w:val="00B259A0"/>
    <w:rsid w:val="00B3215B"/>
    <w:rsid w:val="00B3215D"/>
    <w:rsid w:val="00B539FD"/>
    <w:rsid w:val="00B56414"/>
    <w:rsid w:val="00B5796F"/>
    <w:rsid w:val="00B57D91"/>
    <w:rsid w:val="00B64600"/>
    <w:rsid w:val="00B65E00"/>
    <w:rsid w:val="00B72E7F"/>
    <w:rsid w:val="00B75CB0"/>
    <w:rsid w:val="00B8022B"/>
    <w:rsid w:val="00B8630B"/>
    <w:rsid w:val="00B90564"/>
    <w:rsid w:val="00B91E09"/>
    <w:rsid w:val="00BA039F"/>
    <w:rsid w:val="00BA20E1"/>
    <w:rsid w:val="00BA460F"/>
    <w:rsid w:val="00BB3ABC"/>
    <w:rsid w:val="00BC3400"/>
    <w:rsid w:val="00BD0F1B"/>
    <w:rsid w:val="00BD208E"/>
    <w:rsid w:val="00BE093D"/>
    <w:rsid w:val="00BE3D84"/>
    <w:rsid w:val="00BE788E"/>
    <w:rsid w:val="00BF056B"/>
    <w:rsid w:val="00BF2060"/>
    <w:rsid w:val="00BF2FE6"/>
    <w:rsid w:val="00C036CB"/>
    <w:rsid w:val="00C05CAC"/>
    <w:rsid w:val="00C1572C"/>
    <w:rsid w:val="00C217BD"/>
    <w:rsid w:val="00C31DEA"/>
    <w:rsid w:val="00C35A60"/>
    <w:rsid w:val="00C537F6"/>
    <w:rsid w:val="00C55263"/>
    <w:rsid w:val="00C77F19"/>
    <w:rsid w:val="00C820A4"/>
    <w:rsid w:val="00C90C53"/>
    <w:rsid w:val="00CA4411"/>
    <w:rsid w:val="00CA5007"/>
    <w:rsid w:val="00CB6BB3"/>
    <w:rsid w:val="00CC4F35"/>
    <w:rsid w:val="00CC502D"/>
    <w:rsid w:val="00CC798F"/>
    <w:rsid w:val="00CD1ED7"/>
    <w:rsid w:val="00CD3DD4"/>
    <w:rsid w:val="00CE161A"/>
    <w:rsid w:val="00CE52C0"/>
    <w:rsid w:val="00CE6AA7"/>
    <w:rsid w:val="00CE6D65"/>
    <w:rsid w:val="00CF2963"/>
    <w:rsid w:val="00CF7D44"/>
    <w:rsid w:val="00D0018A"/>
    <w:rsid w:val="00D1024D"/>
    <w:rsid w:val="00D2014B"/>
    <w:rsid w:val="00D2045C"/>
    <w:rsid w:val="00D2076A"/>
    <w:rsid w:val="00D22C3B"/>
    <w:rsid w:val="00D305D1"/>
    <w:rsid w:val="00D32392"/>
    <w:rsid w:val="00D32D3D"/>
    <w:rsid w:val="00D36DEF"/>
    <w:rsid w:val="00D40AB8"/>
    <w:rsid w:val="00D47C83"/>
    <w:rsid w:val="00D51AE0"/>
    <w:rsid w:val="00D5782A"/>
    <w:rsid w:val="00D6133B"/>
    <w:rsid w:val="00D649DF"/>
    <w:rsid w:val="00D65126"/>
    <w:rsid w:val="00D738FB"/>
    <w:rsid w:val="00D746B3"/>
    <w:rsid w:val="00D91CEF"/>
    <w:rsid w:val="00D9343B"/>
    <w:rsid w:val="00D95C87"/>
    <w:rsid w:val="00DA5ABB"/>
    <w:rsid w:val="00DC1DFC"/>
    <w:rsid w:val="00DC2F49"/>
    <w:rsid w:val="00DD2C88"/>
    <w:rsid w:val="00DD7338"/>
    <w:rsid w:val="00DD78D0"/>
    <w:rsid w:val="00DE0F6F"/>
    <w:rsid w:val="00DE3693"/>
    <w:rsid w:val="00DE3917"/>
    <w:rsid w:val="00DE3956"/>
    <w:rsid w:val="00DE7E73"/>
    <w:rsid w:val="00DF2113"/>
    <w:rsid w:val="00DF533D"/>
    <w:rsid w:val="00DF7256"/>
    <w:rsid w:val="00DF7BDC"/>
    <w:rsid w:val="00E01BFB"/>
    <w:rsid w:val="00E039FC"/>
    <w:rsid w:val="00E05C92"/>
    <w:rsid w:val="00E27D07"/>
    <w:rsid w:val="00E313CD"/>
    <w:rsid w:val="00E36BE7"/>
    <w:rsid w:val="00E565F5"/>
    <w:rsid w:val="00E62675"/>
    <w:rsid w:val="00E80B3E"/>
    <w:rsid w:val="00E95294"/>
    <w:rsid w:val="00E95F18"/>
    <w:rsid w:val="00E96A56"/>
    <w:rsid w:val="00EA097B"/>
    <w:rsid w:val="00EA7FE0"/>
    <w:rsid w:val="00EB37A5"/>
    <w:rsid w:val="00EB41F7"/>
    <w:rsid w:val="00EB530F"/>
    <w:rsid w:val="00EC055C"/>
    <w:rsid w:val="00EC0C01"/>
    <w:rsid w:val="00EC1388"/>
    <w:rsid w:val="00EC4AEB"/>
    <w:rsid w:val="00ED4EA1"/>
    <w:rsid w:val="00ED73DF"/>
    <w:rsid w:val="00ED7675"/>
    <w:rsid w:val="00EE53E0"/>
    <w:rsid w:val="00EF118C"/>
    <w:rsid w:val="00EF5013"/>
    <w:rsid w:val="00F0775E"/>
    <w:rsid w:val="00F11D14"/>
    <w:rsid w:val="00F212D1"/>
    <w:rsid w:val="00F3411E"/>
    <w:rsid w:val="00F412D7"/>
    <w:rsid w:val="00F43FAD"/>
    <w:rsid w:val="00F44B4E"/>
    <w:rsid w:val="00F529A7"/>
    <w:rsid w:val="00F56784"/>
    <w:rsid w:val="00F56C6F"/>
    <w:rsid w:val="00F63B01"/>
    <w:rsid w:val="00F66B71"/>
    <w:rsid w:val="00F71148"/>
    <w:rsid w:val="00F8101F"/>
    <w:rsid w:val="00F846D2"/>
    <w:rsid w:val="00F903D9"/>
    <w:rsid w:val="00F92F30"/>
    <w:rsid w:val="00FA0F0E"/>
    <w:rsid w:val="00FA5E82"/>
    <w:rsid w:val="00FA7D10"/>
    <w:rsid w:val="00FB67D3"/>
    <w:rsid w:val="00FB70F1"/>
    <w:rsid w:val="00FC0632"/>
    <w:rsid w:val="00FC2CA7"/>
    <w:rsid w:val="00FC356A"/>
    <w:rsid w:val="00FC630A"/>
    <w:rsid w:val="00FF0205"/>
    <w:rsid w:val="00FF5288"/>
    <w:rsid w:val="04B77DE8"/>
    <w:rsid w:val="07FB46DE"/>
    <w:rsid w:val="15007115"/>
    <w:rsid w:val="1BFF607A"/>
    <w:rsid w:val="22FE709C"/>
    <w:rsid w:val="359D18B5"/>
    <w:rsid w:val="3C1A2138"/>
    <w:rsid w:val="40E71F36"/>
    <w:rsid w:val="6342341A"/>
    <w:rsid w:val="65D43CB3"/>
    <w:rsid w:val="724B6124"/>
    <w:rsid w:val="7A0D2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link w:val="21"/>
    <w:semiHidden/>
    <w:unhideWhenUsed/>
    <w:qFormat/>
    <w:uiPriority w:val="99"/>
    <w:rPr>
      <w:b/>
      <w:bCs/>
    </w:rPr>
  </w:style>
  <w:style w:type="table" w:styleId="8">
    <w:name w:val="Table Grid"/>
    <w:basedOn w:val="7"/>
    <w:qFormat/>
    <w:uiPriority w:val="59"/>
    <w:pPr>
      <w:jc w:val="both"/>
    </w:pPr>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3D464B"/>
      <w:u w:val="none"/>
    </w:rPr>
  </w:style>
  <w:style w:type="character" w:styleId="13">
    <w:name w:val="annotation reference"/>
    <w:basedOn w:val="9"/>
    <w:semiHidden/>
    <w:unhideWhenUsed/>
    <w:qFormat/>
    <w:uiPriority w:val="99"/>
    <w:rPr>
      <w:sz w:val="21"/>
      <w:szCs w:val="21"/>
    </w:rPr>
  </w:style>
  <w:style w:type="character" w:customStyle="1" w:styleId="14">
    <w:name w:val="页眉 Char"/>
    <w:basedOn w:val="9"/>
    <w:link w:val="5"/>
    <w:qFormat/>
    <w:uiPriority w:val="99"/>
    <w:rPr>
      <w:sz w:val="18"/>
      <w:szCs w:val="18"/>
    </w:rPr>
  </w:style>
  <w:style w:type="character" w:customStyle="1" w:styleId="15">
    <w:name w:val="页脚 Char"/>
    <w:basedOn w:val="9"/>
    <w:link w:val="4"/>
    <w:qFormat/>
    <w:uiPriority w:val="99"/>
    <w:rPr>
      <w:sz w:val="18"/>
      <w:szCs w:val="18"/>
    </w:rPr>
  </w:style>
  <w:style w:type="character" w:customStyle="1" w:styleId="16">
    <w:name w:val="批注框文本 Char"/>
    <w:basedOn w:val="9"/>
    <w:link w:val="3"/>
    <w:semiHidden/>
    <w:qFormat/>
    <w:uiPriority w:val="99"/>
    <w:rPr>
      <w:sz w:val="18"/>
      <w:szCs w:val="18"/>
    </w:rPr>
  </w:style>
  <w:style w:type="paragraph" w:styleId="17">
    <w:name w:val="List Paragraph"/>
    <w:basedOn w:val="1"/>
    <w:qFormat/>
    <w:uiPriority w:val="34"/>
    <w:pPr>
      <w:spacing w:line="240" w:lineRule="auto"/>
      <w:ind w:firstLine="420" w:firstLineChars="200"/>
    </w:pPr>
    <w:rPr>
      <w:rFonts w:ascii="Times New Roman" w:hAnsi="Times New Roman" w:eastAsia="宋体" w:cs="Times New Roman"/>
      <w:szCs w:val="24"/>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p0"/>
    <w:basedOn w:val="1"/>
    <w:qFormat/>
    <w:uiPriority w:val="99"/>
    <w:pPr>
      <w:widowControl/>
      <w:spacing w:line="240" w:lineRule="auto"/>
    </w:pPr>
    <w:rPr>
      <w:rFonts w:ascii="Times New Roman" w:hAnsi="Times New Roman" w:eastAsia="宋体" w:cs="Times New Roman"/>
      <w:kern w:val="0"/>
      <w:szCs w:val="21"/>
    </w:rPr>
  </w:style>
  <w:style w:type="character" w:customStyle="1" w:styleId="20">
    <w:name w:val="批注文字 Char"/>
    <w:basedOn w:val="9"/>
    <w:link w:val="2"/>
    <w:semiHidden/>
    <w:qFormat/>
    <w:uiPriority w:val="99"/>
  </w:style>
  <w:style w:type="character" w:customStyle="1" w:styleId="21">
    <w:name w:val="批注主题 Char"/>
    <w:basedOn w:val="20"/>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24E58-2A9E-4E64-A219-9534CA9E855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6267</Words>
  <Characters>6500</Characters>
  <Lines>40</Lines>
  <Paragraphs>11</Paragraphs>
  <TotalTime>2</TotalTime>
  <ScaleCrop>false</ScaleCrop>
  <LinksUpToDate>false</LinksUpToDate>
  <CharactersWithSpaces>7315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2022-04-29T07:34:00Z</dcterms:created>
  <dc:creator>微软用户</dc:creator>
  <cp:lastModifiedBy>l</cp:lastModifiedBy>
  <cp:lastPrinted>2020-07-13T02:46:00Z</cp:lastPrinted>
  <dcterms:modified xsi:type="dcterms:W3CDTF">2023-05-04T00:33:14Z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E3455156DA6141928C5BBA9246DE5A81</vt:lpwstr>
  </property>
</Properties>
</file>