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color w:val="C00000"/>
          <w:kern w:val="0"/>
          <w:sz w:val="32"/>
          <w:szCs w:val="32"/>
        </w:rPr>
        <w:t xml:space="preserve"> </w:t>
      </w:r>
      <w:r>
        <w:rPr>
          <w:rFonts w:hint="eastAsia" w:ascii="方正小标宋简体" w:hAnsi="宋体" w:eastAsia="方正小标宋简体" w:cs="宋体"/>
          <w:b/>
          <w:bCs/>
          <w:kern w:val="0"/>
          <w:sz w:val="36"/>
          <w:szCs w:val="36"/>
        </w:rPr>
        <w:t>[防统方系统及清廉医院管理系统]</w:t>
      </w:r>
    </w:p>
    <w:p>
      <w:pPr>
        <w:widowControl/>
        <w:wordWrap w:val="0"/>
        <w:spacing w:line="240" w:lineRule="auto"/>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采购项目市场调查公告</w:t>
      </w:r>
      <w:bookmarkStart w:id="0" w:name="_GoBack"/>
      <w:bookmarkEnd w:id="0"/>
    </w:p>
    <w:p>
      <w:pPr>
        <w:widowControl/>
        <w:wordWrap w:val="0"/>
        <w:spacing w:line="270" w:lineRule="atLeast"/>
        <w:jc w:val="center"/>
        <w:rPr>
          <w:rFonts w:ascii="仿宋_GB2312" w:hAnsi="宋体" w:eastAsia="仿宋_GB2312" w:cs="宋体"/>
          <w:kern w:val="0"/>
          <w:sz w:val="18"/>
          <w:szCs w:val="18"/>
        </w:rPr>
      </w:pPr>
      <w:r>
        <w:rPr>
          <w:rFonts w:ascii="仿宋_GB2312" w:hAnsi="宋体" w:eastAsia="仿宋_GB2312"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5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各供应商：</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我院防统方系统及清廉医院管理系统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500" w:lineRule="exac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一、采购项目概况：</w:t>
      </w:r>
    </w:p>
    <w:p>
      <w:pPr>
        <w:widowControl/>
        <w:spacing w:line="500" w:lineRule="exact"/>
        <w:jc w:val="left"/>
        <w:rPr>
          <w:rFonts w:ascii="仿宋_GB2312" w:hAnsi="宋体" w:eastAsia="仿宋_GB2312" w:cs="宋体"/>
          <w:color w:val="C00000"/>
          <w:kern w:val="0"/>
          <w:sz w:val="28"/>
          <w:szCs w:val="28"/>
        </w:rPr>
      </w:pPr>
      <w:r>
        <w:rPr>
          <w:rFonts w:hint="eastAsia" w:ascii="仿宋_GB2312" w:hAnsi="宋体" w:eastAsia="仿宋_GB2312" w:cs="宋体"/>
          <w:kern w:val="0"/>
          <w:sz w:val="28"/>
          <w:szCs w:val="28"/>
        </w:rPr>
        <w:t>1、项目名称：防统方系统及清廉医院管理系统</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kern w:val="0"/>
          <w:sz w:val="28"/>
          <w:szCs w:val="28"/>
        </w:rPr>
        <w:t>2、项目编号：</w:t>
      </w:r>
      <w:r>
        <w:rPr>
          <w:rFonts w:hint="eastAsia" w:ascii="仿宋_GB2312" w:hAnsi="宋体" w:eastAsia="仿宋_GB2312" w:cs="宋体"/>
          <w:color w:val="000000" w:themeColor="text1"/>
          <w:kern w:val="0"/>
          <w:sz w:val="28"/>
          <w:szCs w:val="28"/>
          <w14:textFill>
            <w14:solidFill>
              <w14:schemeClr w14:val="tx1"/>
            </w14:solidFill>
          </w14:textFill>
        </w:rPr>
        <w:t>FSSZYYZWCG202</w:t>
      </w:r>
      <w:r>
        <w:rPr>
          <w:rFonts w:ascii="仿宋_GB2312" w:hAnsi="宋体" w:eastAsia="仿宋_GB2312" w:cs="宋体"/>
          <w:color w:val="000000" w:themeColor="text1"/>
          <w:kern w:val="0"/>
          <w:sz w:val="28"/>
          <w:szCs w:val="28"/>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083101</w:t>
      </w:r>
    </w:p>
    <w:p>
      <w:pPr>
        <w:widowControl/>
        <w:spacing w:line="500" w:lineRule="exact"/>
        <w:jc w:val="left"/>
        <w:rPr>
          <w:rFonts w:ascii="仿宋_GB2312" w:hAnsi="宋体" w:eastAsia="仿宋_GB2312" w:cs="宋体"/>
          <w:color w:val="C00000"/>
          <w:kern w:val="0"/>
          <w:sz w:val="28"/>
          <w:szCs w:val="28"/>
        </w:rPr>
      </w:pPr>
      <w:r>
        <w:rPr>
          <w:rFonts w:hint="eastAsia" w:ascii="仿宋_GB2312" w:hAnsi="宋体" w:eastAsia="仿宋_GB2312" w:cs="宋体"/>
          <w:kern w:val="0"/>
          <w:sz w:val="28"/>
          <w:szCs w:val="28"/>
        </w:rPr>
        <w:t>3、项目预算金额：33万元</w:t>
      </w:r>
    </w:p>
    <w:p>
      <w:pPr>
        <w:widowControl/>
        <w:spacing w:line="500" w:lineRule="exact"/>
        <w:jc w:val="lef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用户需求：</w:t>
      </w:r>
      <w:r>
        <w:rPr>
          <w:rFonts w:hint="eastAsia" w:ascii="仿宋_GB2312" w:eastAsia="仿宋_GB2312" w:hAnsiTheme="minorEastAsia"/>
          <w:color w:val="000000" w:themeColor="text1"/>
          <w:sz w:val="28"/>
          <w:szCs w:val="28"/>
          <w14:textFill>
            <w14:solidFill>
              <w14:schemeClr w14:val="tx1"/>
            </w14:solidFill>
          </w14:textFill>
        </w:rPr>
        <w:t>详见附件1</w:t>
      </w:r>
    </w:p>
    <w:p>
      <w:pPr>
        <w:widowControl/>
        <w:spacing w:line="50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二、报名供应商资格要求：</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 供应商必须具有独立法人资格，能独立承担民事责任和合同义务。</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2、供应商必须具有有效的中华人民共和国企业法人营业执照，执照中必须具有本项目的经营范围。</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3、具有良好的商业信誉和健全的财务会计制度。</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4、供应商须具备履行合同的设备和专业技术能力。</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5、供应商应遵纪守法、诚信经营，近三年内（自本项目公告之日起往前推三年）无违规违法行为或采购活动中无不良记录。</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6、供应商须未被列入“信用中国”网站(www.creditchina.gov.cn)以下任何记录名单之一：①失信被执行人；②重大税收违法案件当事人名单；③政府采购严重违法失信行为。</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7、本项目不接受联合体参与。</w:t>
      </w:r>
    </w:p>
    <w:p>
      <w:pPr>
        <w:widowControl/>
        <w:spacing w:line="50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三、</w:t>
      </w:r>
      <w:r>
        <w:rPr>
          <w:rFonts w:hint="eastAsia" w:ascii="仿宋_GB2312" w:eastAsia="仿宋_GB2312" w:hAnsiTheme="minorEastAsia"/>
          <w:b/>
          <w:color w:val="000000" w:themeColor="text1"/>
          <w:sz w:val="28"/>
          <w:szCs w:val="28"/>
          <w14:textFill>
            <w14:solidFill>
              <w14:schemeClr w14:val="tx1"/>
            </w14:solidFill>
          </w14:textFill>
        </w:rPr>
        <w:t>网上公告时间及报名时提交的文件要求</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1、报名时间：即日起至202</w:t>
      </w:r>
      <w:r>
        <w:rPr>
          <w:rFonts w:ascii="仿宋_GB2312" w:hAnsi="宋体" w:eastAsia="仿宋_GB2312" w:cs="宋体"/>
          <w:color w:val="000000" w:themeColor="text1"/>
          <w:kern w:val="0"/>
          <w:sz w:val="28"/>
          <w:szCs w:val="28"/>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年</w:t>
      </w:r>
      <w:r>
        <w:rPr>
          <w:rFonts w:ascii="仿宋_GB2312" w:hAnsi="宋体" w:eastAsia="仿宋_GB2312" w:cs="宋体"/>
          <w:color w:val="000000" w:themeColor="text1"/>
          <w:kern w:val="0"/>
          <w:sz w:val="28"/>
          <w:szCs w:val="28"/>
          <w14:textFill>
            <w14:solidFill>
              <w14:schemeClr w14:val="tx1"/>
            </w14:solidFill>
          </w14:textFill>
        </w:rPr>
        <w:t>10</w:t>
      </w:r>
      <w:r>
        <w:rPr>
          <w:rFonts w:hint="eastAsia" w:ascii="仿宋_GB2312" w:hAnsi="宋体" w:eastAsia="仿宋_GB2312" w:cs="宋体"/>
          <w:color w:val="000000" w:themeColor="text1"/>
          <w:kern w:val="0"/>
          <w:sz w:val="28"/>
          <w:szCs w:val="28"/>
          <w14:textFill>
            <w14:solidFill>
              <w14:schemeClr w14:val="tx1"/>
            </w14:solidFill>
          </w14:textFill>
        </w:rPr>
        <w:t>月</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27</w:t>
      </w:r>
      <w:r>
        <w:rPr>
          <w:rFonts w:hint="eastAsia" w:ascii="仿宋_GB2312" w:hAnsi="宋体" w:eastAsia="仿宋_GB2312" w:cs="宋体"/>
          <w:color w:val="000000" w:themeColor="text1"/>
          <w:kern w:val="0"/>
          <w:sz w:val="28"/>
          <w:szCs w:val="28"/>
          <w14:textFill>
            <w14:solidFill>
              <w14:schemeClr w14:val="tx1"/>
            </w14:solidFill>
          </w14:textFill>
        </w:rPr>
        <w:t>日17:00止。</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2、报名时需提交的文件（A4纸，双面打印并按照以下顺序装订完整并每页加盖公章）：</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（1）报名资料封面（格式见附件2）。</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（2）报名文件目录（格式见附件3）。</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（4）税务登记证书（国、地税）复印件。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（5）组织机构代码证复印件。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（6）如已办理营业执照、税务登记证、组织机构代码证三证合一的企业，请提交加载法人和统一社会信用代码的营业执照复印件。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（7）自行登录“国家企业信用信息公示系统” （http://www.gsxt.gov.cn/index.html), 点击右上角“发送报告”栏按提示把《企业信用信息公示报告》发送至供应商邮箱，然后供应商完整下载并打印。（备注：①不能截图，必须完整打印；②公示报告生成日期应在本邀请函发布日期之后）。</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9</w:t>
      </w:r>
      <w:r>
        <w:rPr>
          <w:rFonts w:hint="eastAsia" w:ascii="仿宋_GB2312" w:hAnsi="宋体" w:eastAsia="仿宋_GB2312" w:cs="宋体"/>
          <w:color w:val="000000" w:themeColor="text1"/>
          <w:kern w:val="0"/>
          <w:sz w:val="28"/>
          <w:szCs w:val="28"/>
          <w14:textFill>
            <w14:solidFill>
              <w14:schemeClr w14:val="tx1"/>
            </w14:solidFill>
          </w14:textFill>
        </w:rPr>
        <w:t>）提供遵纪守法、诚信经营、近三年内（自论证公告发布之日起往前推三年）无违规违法行为或采购活动中无不良记录的承诺书（格式见附件6）。</w:t>
      </w:r>
    </w:p>
    <w:p>
      <w:pPr>
        <w:widowControl/>
        <w:spacing w:line="50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（10）提供详细的《项目</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方</w:t>
      </w:r>
      <w:r>
        <w:rPr>
          <w:rFonts w:hint="eastAsia" w:ascii="仿宋_GB2312" w:hAnsi="宋体" w:eastAsia="仿宋_GB2312" w:cs="宋体"/>
          <w:color w:val="000000" w:themeColor="text1"/>
          <w:kern w:val="0"/>
          <w:sz w:val="28"/>
          <w:szCs w:val="28"/>
          <w14:textFill>
            <w14:solidFill>
              <w14:schemeClr w14:val="tx1"/>
            </w14:solidFill>
          </w14:textFill>
        </w:rPr>
        <w:t>案书》，请严格按照以下排序内容进行编制，需编制封面（封面需包含项目名称和项目编号、供应商名称、授权代表姓名及联系电话）、目录及页码；本方案书一式五份（一正四副加盖公章），</w:t>
      </w:r>
      <w:r>
        <w:rPr>
          <w:rFonts w:hint="eastAsia" w:ascii="仿宋_GB2312" w:hAnsi="宋体" w:eastAsia="仿宋_GB2312" w:cs="宋体"/>
          <w:color w:val="000000" w:themeColor="text1"/>
          <w:kern w:val="0"/>
          <w:sz w:val="28"/>
          <w:szCs w:val="28"/>
          <w:u w:val="single"/>
          <w14:textFill>
            <w14:solidFill>
              <w14:schemeClr w14:val="tx1"/>
            </w14:solidFill>
          </w14:textFill>
        </w:rPr>
        <w:t>随论证谈判会当天（另行通知）自行携带入场提交</w:t>
      </w:r>
      <w:r>
        <w:rPr>
          <w:rFonts w:hint="eastAsia" w:ascii="仿宋_GB2312" w:hAnsi="宋体" w:eastAsia="仿宋_GB2312" w:cs="宋体"/>
          <w:color w:val="000000" w:themeColor="text1"/>
          <w:kern w:val="0"/>
          <w:sz w:val="28"/>
          <w:szCs w:val="28"/>
          <w14:textFill>
            <w14:solidFill>
              <w14:schemeClr w14:val="tx1"/>
            </w14:solidFill>
          </w14:textFill>
        </w:rPr>
        <w:t>；方案书内容需包含但不限于以下内容：</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①本项需求（技术和商务）响应表；</w:t>
      </w:r>
    </w:p>
    <w:p>
      <w:pPr>
        <w:widowControl/>
        <w:spacing w:line="50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②项目方案 ；</w:t>
      </w:r>
    </w:p>
    <w:p>
      <w:pPr>
        <w:widowControl/>
        <w:spacing w:line="50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③售后服务方案；</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④公司资质：若有则提供ISO9001 质量管理体系认证，《清廉医院管理系统软件著作权》、《医德医风系统软件著作权》、《医院内部审计管理系统软件著作权》、《廉洁从医APP软件著作权》、《防统方系统软件著作权》、《防统方系统移动端管理软件著作权》、《廉政风险防控系统著作权》、《中国国家信息安全产品认证证书》、《软件企业证书》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⑤提供自2019年1月1日至今的同类业绩合同复印件，最多提供5份（格式见附件7），须提供合同关键页，关键页包括采购内容（采购内容指可证明与本项目相关的内容）、签订日期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shd w:val="clear" w:color="auto" w:fill="FFFFFF"/>
        <w:spacing w:line="200" w:lineRule="exact"/>
        <w:rPr>
          <w:rFonts w:ascii="仿宋_GB2312" w:hAnsi="宋体" w:eastAsia="仿宋_GB2312" w:cs="宋体"/>
          <w:color w:val="000000" w:themeColor="text1"/>
          <w:kern w:val="0"/>
          <w:sz w:val="28"/>
          <w:szCs w:val="28"/>
          <w14:textFill>
            <w14:solidFill>
              <w14:schemeClr w14:val="tx1"/>
            </w14:solidFill>
          </w14:textFill>
        </w:rPr>
      </w:pP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备注：</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四、报名交资料时间</w:t>
      </w:r>
    </w:p>
    <w:p>
      <w:pPr>
        <w:widowControl/>
        <w:spacing w:line="460" w:lineRule="exact"/>
        <w:ind w:firstLine="562" w:firstLineChars="200"/>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即日起至202</w:t>
      </w:r>
      <w:r>
        <w:rPr>
          <w:rFonts w:ascii="仿宋_GB2312" w:hAnsi="宋体" w:eastAsia="仿宋_GB2312" w:cs="宋体"/>
          <w:b/>
          <w:bCs/>
          <w:color w:val="000000" w:themeColor="text1"/>
          <w:kern w:val="0"/>
          <w:sz w:val="28"/>
          <w:szCs w:val="28"/>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年</w:t>
      </w:r>
      <w:r>
        <w:rPr>
          <w:rFonts w:ascii="仿宋_GB2312" w:hAnsi="宋体" w:eastAsia="仿宋_GB2312" w:cs="宋体"/>
          <w:b/>
          <w:bCs/>
          <w:color w:val="000000" w:themeColor="text1"/>
          <w:kern w:val="0"/>
          <w:sz w:val="28"/>
          <w:szCs w:val="28"/>
          <w14:textFill>
            <w14:solidFill>
              <w14:schemeClr w14:val="tx1"/>
            </w14:solidFill>
          </w14:textFill>
        </w:rPr>
        <w:t>10</w:t>
      </w:r>
      <w:r>
        <w:rPr>
          <w:rFonts w:hint="eastAsia" w:ascii="仿宋_GB2312" w:hAnsi="宋体" w:eastAsia="仿宋_GB2312" w:cs="宋体"/>
          <w:b/>
          <w:bCs/>
          <w:color w:val="000000" w:themeColor="text1"/>
          <w:kern w:val="0"/>
          <w:sz w:val="28"/>
          <w:szCs w:val="28"/>
          <w14:textFill>
            <w14:solidFill>
              <w14:schemeClr w14:val="tx1"/>
            </w14:solidFill>
          </w14:textFill>
        </w:rPr>
        <w:t>月</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27</w:t>
      </w:r>
      <w:r>
        <w:rPr>
          <w:rFonts w:hint="eastAsia" w:ascii="仿宋_GB2312" w:hAnsi="宋体" w:eastAsia="仿宋_GB2312" w:cs="宋体"/>
          <w:b/>
          <w:bCs/>
          <w:color w:val="000000" w:themeColor="text1"/>
          <w:kern w:val="0"/>
          <w:sz w:val="28"/>
          <w:szCs w:val="28"/>
          <w14:textFill>
            <w14:solidFill>
              <w14:schemeClr w14:val="tx1"/>
            </w14:solidFill>
          </w14:textFill>
        </w:rPr>
        <w:t>日17:00截止。</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五、联系方式</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1、采购人：佛山市中医院</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2、地 址：佛山市禅城区亲仁路6号自编10号楼二楼采购办公室</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3、联系电话：(0757)83067029传真：(0757)83067026</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4、电子邮箱：</w:t>
      </w:r>
      <w:r>
        <w:rPr>
          <w:rFonts w:hint="eastAsia" w:ascii="仿宋_GB2312" w:eastAsia="仿宋_GB2312"/>
          <w:b/>
          <w:bCs/>
          <w:sz w:val="28"/>
          <w:szCs w:val="28"/>
        </w:rPr>
        <w:t>it@fstcm.com.cn</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5、联系人：潘先生</w:t>
      </w:r>
    </w:p>
    <w:p>
      <w:pPr>
        <w:tabs>
          <w:tab w:val="left" w:pos="0"/>
          <w:tab w:val="left" w:pos="1620"/>
        </w:tabs>
        <w:spacing w:line="460" w:lineRule="exact"/>
        <w:jc w:val="right"/>
        <w:rPr>
          <w:rFonts w:ascii="仿宋_GB2312" w:hAnsi="宋体" w:eastAsia="仿宋_GB2312" w:cs="宋体"/>
          <w:color w:val="000000" w:themeColor="text1"/>
          <w:kern w:val="0"/>
          <w:sz w:val="28"/>
          <w:szCs w:val="28"/>
          <w14:textFill>
            <w14:solidFill>
              <w14:schemeClr w14:val="tx1"/>
            </w14:solidFill>
          </w14:textFill>
        </w:rPr>
      </w:pPr>
    </w:p>
    <w:p>
      <w:pPr>
        <w:pStyle w:val="2"/>
      </w:pPr>
    </w:p>
    <w:p>
      <w:pPr>
        <w:tabs>
          <w:tab w:val="left" w:pos="0"/>
          <w:tab w:val="left" w:pos="1620"/>
        </w:tabs>
        <w:spacing w:line="460" w:lineRule="exact"/>
        <w:jc w:val="right"/>
        <w:rPr>
          <w:rFonts w:ascii="仿宋_GB2312" w:hAnsi="宋体" w:eastAsia="仿宋_GB2312" w:cs="宋体"/>
          <w:b/>
          <w:color w:val="000000" w:themeColor="text1"/>
          <w:kern w:val="0"/>
          <w:sz w:val="28"/>
          <w:szCs w:val="28"/>
          <w14:textFill>
            <w14:solidFill>
              <w14:schemeClr w14:val="tx1"/>
            </w14:solidFill>
          </w14:textFill>
        </w:rPr>
      </w:pPr>
    </w:p>
    <w:p>
      <w:pPr>
        <w:tabs>
          <w:tab w:val="left" w:pos="0"/>
          <w:tab w:val="left" w:pos="1620"/>
        </w:tabs>
        <w:spacing w:line="460" w:lineRule="exact"/>
        <w:jc w:val="righ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佛山市中医院</w:t>
      </w:r>
    </w:p>
    <w:p>
      <w:pPr>
        <w:tabs>
          <w:tab w:val="left" w:pos="0"/>
          <w:tab w:val="left" w:pos="1620"/>
        </w:tabs>
        <w:spacing w:line="460" w:lineRule="exact"/>
        <w:ind w:right="-191" w:rightChars="-91"/>
        <w:jc w:val="righ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202</w:t>
      </w:r>
      <w:r>
        <w:rPr>
          <w:rFonts w:ascii="仿宋_GB2312" w:hAnsi="宋体" w:eastAsia="仿宋_GB2312" w:cs="宋体"/>
          <w:b/>
          <w:color w:val="000000" w:themeColor="text1"/>
          <w:kern w:val="0"/>
          <w:sz w:val="28"/>
          <w:szCs w:val="28"/>
          <w14:textFill>
            <w14:solidFill>
              <w14:schemeClr w14:val="tx1"/>
            </w14:solidFill>
          </w14:textFill>
        </w:rPr>
        <w:t>2</w:t>
      </w:r>
      <w:r>
        <w:rPr>
          <w:rFonts w:hint="eastAsia" w:ascii="仿宋_GB2312" w:hAnsi="宋体" w:eastAsia="仿宋_GB2312" w:cs="宋体"/>
          <w:b/>
          <w:color w:val="000000" w:themeColor="text1"/>
          <w:kern w:val="0"/>
          <w:sz w:val="28"/>
          <w:szCs w:val="28"/>
          <w14:textFill>
            <w14:solidFill>
              <w14:schemeClr w14:val="tx1"/>
            </w14:solidFill>
          </w14:textFill>
        </w:rPr>
        <w:t>年</w:t>
      </w:r>
      <w:r>
        <w:rPr>
          <w:rFonts w:ascii="仿宋_GB2312" w:hAnsi="宋体" w:eastAsia="仿宋_GB2312" w:cs="宋体"/>
          <w:b/>
          <w:color w:val="000000" w:themeColor="text1"/>
          <w:kern w:val="0"/>
          <w:sz w:val="28"/>
          <w:szCs w:val="28"/>
          <w14:textFill>
            <w14:solidFill>
              <w14:schemeClr w14:val="tx1"/>
            </w14:solidFill>
          </w14:textFill>
        </w:rPr>
        <w:t>10</w:t>
      </w:r>
      <w:r>
        <w:rPr>
          <w:rFonts w:hint="eastAsia" w:ascii="仿宋_GB2312" w:hAnsi="宋体" w:eastAsia="仿宋_GB2312" w:cs="宋体"/>
          <w:b/>
          <w:color w:val="000000" w:themeColor="text1"/>
          <w:kern w:val="0"/>
          <w:sz w:val="28"/>
          <w:szCs w:val="28"/>
          <w14:textFill>
            <w14:solidFill>
              <w14:schemeClr w14:val="tx1"/>
            </w14:solidFill>
          </w14:textFill>
        </w:rPr>
        <w:t>月</w:t>
      </w:r>
      <w:r>
        <w:rPr>
          <w:rFonts w:hint="eastAsia" w:ascii="仿宋_GB2312" w:hAnsi="宋体" w:eastAsia="仿宋_GB2312" w:cs="宋体"/>
          <w:b/>
          <w:color w:val="000000" w:themeColor="text1"/>
          <w:kern w:val="0"/>
          <w:sz w:val="28"/>
          <w:szCs w:val="28"/>
          <w:lang w:val="en-US" w:eastAsia="zh-CN"/>
          <w14:textFill>
            <w14:solidFill>
              <w14:schemeClr w14:val="tx1"/>
            </w14:solidFill>
          </w14:textFill>
        </w:rPr>
        <w:t>20</w:t>
      </w:r>
      <w:r>
        <w:rPr>
          <w:rFonts w:hint="eastAsia" w:ascii="仿宋_GB2312" w:hAnsi="宋体" w:eastAsia="仿宋_GB2312" w:cs="宋体"/>
          <w:b/>
          <w:color w:val="000000" w:themeColor="text1"/>
          <w:kern w:val="0"/>
          <w:sz w:val="28"/>
          <w:szCs w:val="28"/>
          <w14:textFill>
            <w14:solidFill>
              <w14:schemeClr w14:val="tx1"/>
            </w14:solidFill>
          </w14:textFill>
        </w:rPr>
        <w:t>日</w:t>
      </w: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附件1： </w:t>
      </w:r>
    </w:p>
    <w:p>
      <w:pPr>
        <w:spacing w:line="360" w:lineRule="auto"/>
        <w:jc w:val="center"/>
        <w:rPr>
          <w:rFonts w:ascii="华文仿宋" w:hAnsi="华文仿宋" w:eastAsia="华文仿宋" w:cs="Times New Roman"/>
          <w:b/>
          <w:snapToGrid w:val="0"/>
          <w:kern w:val="0"/>
          <w:sz w:val="36"/>
          <w:szCs w:val="36"/>
        </w:rPr>
      </w:pPr>
      <w:r>
        <w:rPr>
          <w:rFonts w:hint="eastAsia" w:ascii="华文仿宋" w:hAnsi="华文仿宋" w:eastAsia="华文仿宋" w:cs="Times New Roman"/>
          <w:b/>
          <w:snapToGrid w:val="0"/>
          <w:kern w:val="0"/>
          <w:sz w:val="32"/>
          <w:szCs w:val="32"/>
        </w:rPr>
        <w:t xml:space="preserve"> </w:t>
      </w:r>
      <w:r>
        <w:rPr>
          <w:rFonts w:hint="eastAsia" w:ascii="华文仿宋" w:hAnsi="华文仿宋" w:eastAsia="华文仿宋" w:cs="Times New Roman"/>
          <w:b/>
          <w:snapToGrid w:val="0"/>
          <w:kern w:val="0"/>
          <w:sz w:val="36"/>
          <w:szCs w:val="36"/>
        </w:rPr>
        <w:t>[防统方系统及清廉医院管理系统]</w:t>
      </w:r>
    </w:p>
    <w:p>
      <w:pPr>
        <w:spacing w:line="360" w:lineRule="auto"/>
        <w:jc w:val="center"/>
        <w:rPr>
          <w:rFonts w:ascii="华文仿宋" w:hAnsi="华文仿宋" w:eastAsia="华文仿宋" w:cs="Times New Roman"/>
          <w:b/>
          <w:snapToGrid w:val="0"/>
          <w:color w:val="000000" w:themeColor="text1"/>
          <w:kern w:val="0"/>
          <w:sz w:val="36"/>
          <w:szCs w:val="36"/>
          <w14:textFill>
            <w14:solidFill>
              <w14:schemeClr w14:val="tx1"/>
            </w14:solidFill>
          </w14:textFill>
        </w:rPr>
      </w:pPr>
      <w:r>
        <w:rPr>
          <w:rFonts w:hint="eastAsia" w:ascii="华文仿宋" w:hAnsi="华文仿宋" w:eastAsia="华文仿宋" w:cs="Times New Roman"/>
          <w:b/>
          <w:snapToGrid w:val="0"/>
          <w:color w:val="000000" w:themeColor="text1"/>
          <w:kern w:val="0"/>
          <w:sz w:val="36"/>
          <w:szCs w:val="36"/>
          <w14:textFill>
            <w14:solidFill>
              <w14:schemeClr w14:val="tx1"/>
            </w14:solidFill>
          </w14:textFill>
        </w:rPr>
        <w:t>项目用户需求书</w:t>
      </w:r>
    </w:p>
    <w:p>
      <w:pPr>
        <w:widowControl/>
        <w:numPr>
          <w:ilvl w:val="0"/>
          <w:numId w:val="1"/>
        </w:numPr>
        <w:shd w:val="clear" w:color="auto" w:fill="FFFFFF"/>
        <w:spacing w:line="56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p>
      <w:pPr>
        <w:pStyle w:val="20"/>
        <w:widowControl/>
        <w:numPr>
          <w:ilvl w:val="0"/>
          <w:numId w:val="2"/>
        </w:numPr>
        <w:shd w:val="clear" w:color="auto" w:fill="FFFFFF"/>
        <w:spacing w:line="560" w:lineRule="exact"/>
        <w:ind w:firstLineChars="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防统方系统</w:t>
      </w:r>
    </w:p>
    <w:tbl>
      <w:tblPr>
        <w:tblStyle w:val="10"/>
        <w:tblW w:w="5000" w:type="pct"/>
        <w:tblInd w:w="0" w:type="dxa"/>
        <w:tblLayout w:type="autofit"/>
        <w:tblCellMar>
          <w:top w:w="0" w:type="dxa"/>
          <w:left w:w="108" w:type="dxa"/>
          <w:bottom w:w="0" w:type="dxa"/>
          <w:right w:w="108" w:type="dxa"/>
        </w:tblCellMar>
      </w:tblPr>
      <w:tblGrid>
        <w:gridCol w:w="539"/>
        <w:gridCol w:w="936"/>
        <w:gridCol w:w="1462"/>
        <w:gridCol w:w="1806"/>
        <w:gridCol w:w="2152"/>
        <w:gridCol w:w="817"/>
        <w:gridCol w:w="816"/>
      </w:tblGrid>
      <w:tr>
        <w:tblPrEx>
          <w:tblCellMar>
            <w:top w:w="0" w:type="dxa"/>
            <w:left w:w="108" w:type="dxa"/>
            <w:bottom w:w="0" w:type="dxa"/>
            <w:right w:w="108" w:type="dxa"/>
          </w:tblCellMar>
        </w:tblPrEx>
        <w:trPr>
          <w:trHeight w:val="826" w:hRule="atLeast"/>
        </w:trPr>
        <w:tc>
          <w:tcPr>
            <w:tcW w:w="31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autoSpaceDN w:val="0"/>
              <w:spacing w:after="200"/>
              <w:rPr>
                <w:rFonts w:ascii="仿宋" w:hAnsi="仿宋" w:eastAsia="仿宋" w:cs="仿宋"/>
                <w:b/>
                <w:bCs/>
                <w:sz w:val="24"/>
              </w:rPr>
            </w:pPr>
            <w:r>
              <w:rPr>
                <w:rFonts w:hint="eastAsia" w:ascii="仿宋" w:hAnsi="仿宋" w:eastAsia="仿宋" w:cs="仿宋"/>
                <w:b/>
                <w:bCs/>
                <w:sz w:val="24"/>
              </w:rPr>
              <w:t>内容</w:t>
            </w:r>
          </w:p>
        </w:tc>
        <w:tc>
          <w:tcPr>
            <w:tcW w:w="549"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b/>
                <w:bCs/>
                <w:sz w:val="24"/>
              </w:rPr>
            </w:pPr>
            <w:r>
              <w:rPr>
                <w:rFonts w:hint="eastAsia" w:ascii="仿宋" w:hAnsi="仿宋" w:eastAsia="仿宋" w:cs="仿宋"/>
                <w:b/>
                <w:sz w:val="24"/>
              </w:rPr>
              <w:t>吞吐量</w:t>
            </w:r>
          </w:p>
        </w:tc>
        <w:tc>
          <w:tcPr>
            <w:tcW w:w="857" w:type="pct"/>
            <w:tcBorders>
              <w:top w:val="single" w:color="000000" w:sz="4" w:space="0"/>
              <w:bottom w:val="single" w:color="000000" w:sz="4" w:space="0"/>
              <w:right w:val="single" w:color="000000" w:sz="4" w:space="0"/>
            </w:tcBorders>
            <w:vAlign w:val="center"/>
          </w:tcPr>
          <w:p>
            <w:pPr>
              <w:autoSpaceDN w:val="0"/>
              <w:jc w:val="center"/>
              <w:rPr>
                <w:rFonts w:ascii="仿宋" w:hAnsi="仿宋" w:eastAsia="仿宋" w:cs="仿宋"/>
                <w:b/>
                <w:bCs/>
                <w:sz w:val="24"/>
              </w:rPr>
            </w:pPr>
            <w:r>
              <w:rPr>
                <w:rFonts w:hint="eastAsia" w:ascii="仿宋" w:hAnsi="仿宋" w:eastAsia="仿宋" w:cs="仿宋"/>
                <w:b/>
                <w:sz w:val="24"/>
              </w:rPr>
              <w:t>SQL事务数/秒</w:t>
            </w:r>
          </w:p>
        </w:tc>
        <w:tc>
          <w:tcPr>
            <w:tcW w:w="1059" w:type="pct"/>
            <w:tcBorders>
              <w:top w:val="single" w:color="000000" w:sz="4" w:space="0"/>
              <w:bottom w:val="single" w:color="000000" w:sz="4" w:space="0"/>
              <w:right w:val="single" w:color="000000" w:sz="4" w:space="0"/>
            </w:tcBorders>
            <w:vAlign w:val="center"/>
          </w:tcPr>
          <w:p>
            <w:pPr>
              <w:autoSpaceDN w:val="0"/>
              <w:jc w:val="center"/>
              <w:rPr>
                <w:rFonts w:ascii="仿宋" w:hAnsi="仿宋" w:eastAsia="仿宋" w:cs="仿宋"/>
                <w:b/>
                <w:bCs/>
                <w:sz w:val="24"/>
              </w:rPr>
            </w:pPr>
            <w:r>
              <w:rPr>
                <w:rFonts w:hint="eastAsia" w:ascii="仿宋" w:hAnsi="仿宋" w:eastAsia="仿宋" w:cs="仿宋"/>
                <w:b/>
                <w:sz w:val="24"/>
              </w:rPr>
              <w:t>接口</w:t>
            </w:r>
          </w:p>
        </w:tc>
        <w:tc>
          <w:tcPr>
            <w:tcW w:w="1262" w:type="pct"/>
            <w:tcBorders>
              <w:top w:val="single" w:color="000000" w:sz="4" w:space="0"/>
              <w:bottom w:val="single" w:color="000000" w:sz="4" w:space="0"/>
              <w:right w:val="single" w:color="000000" w:sz="4" w:space="0"/>
            </w:tcBorders>
            <w:vAlign w:val="center"/>
          </w:tcPr>
          <w:p>
            <w:pPr>
              <w:autoSpaceDN w:val="0"/>
              <w:jc w:val="center"/>
              <w:rPr>
                <w:rFonts w:ascii="仿宋" w:hAnsi="仿宋" w:eastAsia="仿宋" w:cs="仿宋"/>
                <w:b/>
                <w:bCs/>
                <w:sz w:val="24"/>
              </w:rPr>
            </w:pPr>
            <w:r>
              <w:rPr>
                <w:rFonts w:hint="eastAsia" w:ascii="仿宋" w:hAnsi="仿宋" w:eastAsia="仿宋" w:cs="仿宋"/>
                <w:b/>
                <w:sz w:val="24"/>
              </w:rPr>
              <w:t>存储量</w:t>
            </w:r>
          </w:p>
        </w:tc>
        <w:tc>
          <w:tcPr>
            <w:tcW w:w="479" w:type="pct"/>
            <w:tcBorders>
              <w:top w:val="single" w:color="000000" w:sz="4" w:space="0"/>
              <w:bottom w:val="single" w:color="000000" w:sz="4" w:space="0"/>
              <w:right w:val="single" w:color="000000" w:sz="4" w:space="0"/>
            </w:tcBorders>
            <w:vAlign w:val="center"/>
          </w:tcPr>
          <w:p>
            <w:pPr>
              <w:autoSpaceDN w:val="0"/>
              <w:jc w:val="center"/>
              <w:rPr>
                <w:rFonts w:ascii="仿宋" w:hAnsi="仿宋" w:eastAsia="仿宋" w:cs="仿宋"/>
                <w:b/>
                <w:bCs/>
                <w:sz w:val="24"/>
              </w:rPr>
            </w:pPr>
            <w:r>
              <w:rPr>
                <w:rFonts w:hint="eastAsia" w:ascii="仿宋" w:hAnsi="仿宋" w:eastAsia="仿宋" w:cs="仿宋"/>
                <w:b/>
                <w:sz w:val="24"/>
              </w:rPr>
              <w:t>CPU</w:t>
            </w:r>
          </w:p>
        </w:tc>
        <w:tc>
          <w:tcPr>
            <w:tcW w:w="479" w:type="pct"/>
            <w:tcBorders>
              <w:top w:val="single" w:color="000000" w:sz="4" w:space="0"/>
              <w:bottom w:val="single" w:color="000000" w:sz="4" w:space="0"/>
              <w:right w:val="single" w:color="000000" w:sz="4" w:space="0"/>
            </w:tcBorders>
            <w:vAlign w:val="center"/>
          </w:tcPr>
          <w:p>
            <w:pPr>
              <w:autoSpaceDN w:val="0"/>
              <w:jc w:val="center"/>
              <w:rPr>
                <w:rFonts w:ascii="仿宋" w:hAnsi="仿宋" w:eastAsia="仿宋" w:cs="仿宋"/>
                <w:b/>
                <w:bCs/>
                <w:sz w:val="24"/>
              </w:rPr>
            </w:pPr>
            <w:r>
              <w:rPr>
                <w:rFonts w:hint="eastAsia" w:ascii="仿宋" w:hAnsi="仿宋" w:eastAsia="仿宋" w:cs="仿宋"/>
                <w:b/>
                <w:sz w:val="24"/>
              </w:rPr>
              <w:t>内存</w:t>
            </w:r>
          </w:p>
        </w:tc>
      </w:tr>
      <w:tr>
        <w:trPr>
          <w:trHeight w:val="1631" w:hRule="atLeast"/>
        </w:trPr>
        <w:tc>
          <w:tcPr>
            <w:tcW w:w="31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sz w:val="24"/>
              </w:rPr>
            </w:pPr>
            <w:r>
              <w:rPr>
                <w:rFonts w:hint="eastAsia" w:ascii="仿宋" w:hAnsi="仿宋" w:eastAsia="仿宋" w:cs="仿宋"/>
                <w:b/>
                <w:sz w:val="24"/>
              </w:rPr>
              <w:t>要求</w:t>
            </w:r>
          </w:p>
        </w:tc>
        <w:tc>
          <w:tcPr>
            <w:tcW w:w="549"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不低于30Gbps</w:t>
            </w:r>
          </w:p>
        </w:tc>
        <w:tc>
          <w:tcPr>
            <w:tcW w:w="857" w:type="pct"/>
            <w:tcBorders>
              <w:top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不低于300,000</w:t>
            </w:r>
          </w:p>
        </w:tc>
        <w:tc>
          <w:tcPr>
            <w:tcW w:w="1059" w:type="pct"/>
            <w:tcBorders>
              <w:top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不低于1000M自适应电口 *6(可扩展SPF多模光纤，扩展不低于4个)</w:t>
            </w:r>
          </w:p>
        </w:tc>
        <w:tc>
          <w:tcPr>
            <w:tcW w:w="1262" w:type="pct"/>
            <w:tcBorders>
              <w:top w:val="single" w:color="000000" w:sz="4" w:space="0"/>
              <w:bottom w:val="single" w:color="000000" w:sz="4" w:space="0"/>
              <w:right w:val="single" w:color="000000" w:sz="4" w:space="0"/>
            </w:tcBorders>
            <w:vAlign w:val="center"/>
          </w:tcPr>
          <w:p>
            <w:pPr>
              <w:autoSpaceDN w:val="0"/>
              <w:jc w:val="center"/>
              <w:rPr>
                <w:rFonts w:ascii="仿宋" w:hAnsi="仿宋" w:eastAsia="仿宋" w:cs="仿宋"/>
                <w:sz w:val="24"/>
              </w:rPr>
            </w:pPr>
            <w:r>
              <w:rPr>
                <w:rFonts w:hint="eastAsia" w:ascii="仿宋" w:hAnsi="仿宋" w:eastAsia="仿宋" w:cs="仿宋"/>
                <w:sz w:val="24"/>
              </w:rPr>
              <w:t>2TB*8 HDD(8盘位，</w:t>
            </w:r>
          </w:p>
          <w:p>
            <w:pPr>
              <w:autoSpaceDN w:val="0"/>
              <w:jc w:val="center"/>
              <w:rPr>
                <w:rFonts w:ascii="仿宋" w:hAnsi="仿宋" w:eastAsia="仿宋" w:cs="仿宋"/>
                <w:sz w:val="24"/>
              </w:rPr>
            </w:pPr>
            <w:r>
              <w:rPr>
                <w:rFonts w:hint="eastAsia" w:ascii="仿宋" w:hAnsi="仿宋" w:eastAsia="仿宋" w:cs="仿宋"/>
                <w:sz w:val="24"/>
              </w:rPr>
              <w:t>可做Raid1、0、10、5)</w:t>
            </w:r>
          </w:p>
          <w:p>
            <w:pPr>
              <w:jc w:val="center"/>
              <w:rPr>
                <w:rFonts w:ascii="仿宋" w:hAnsi="仿宋" w:eastAsia="仿宋" w:cs="仿宋"/>
                <w:sz w:val="24"/>
              </w:rPr>
            </w:pPr>
            <w:r>
              <w:rPr>
                <w:rFonts w:hint="eastAsia" w:ascii="华文仿宋" w:hAnsi="华文仿宋" w:eastAsia="华文仿宋" w:cs="华文仿宋"/>
                <w:sz w:val="24"/>
              </w:rPr>
              <w:t>存储周期不少于</w:t>
            </w:r>
            <w:r>
              <w:rPr>
                <w:rFonts w:hint="eastAsia" w:ascii="华文仿宋" w:hAnsi="华文仿宋" w:eastAsia="华文仿宋" w:cs="华文仿宋"/>
                <w:sz w:val="24"/>
                <w:lang w:val="en-US" w:eastAsia="zh-CN"/>
              </w:rPr>
              <w:t>12</w:t>
            </w:r>
            <w:r>
              <w:rPr>
                <w:rFonts w:hint="eastAsia" w:ascii="华文仿宋" w:hAnsi="华文仿宋" w:eastAsia="华文仿宋" w:cs="华文仿宋"/>
                <w:sz w:val="24"/>
              </w:rPr>
              <w:t>个月</w:t>
            </w:r>
          </w:p>
        </w:tc>
        <w:tc>
          <w:tcPr>
            <w:tcW w:w="479" w:type="pct"/>
            <w:tcBorders>
              <w:top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Intel 至强E5系列双处理器</w:t>
            </w:r>
          </w:p>
        </w:tc>
        <w:tc>
          <w:tcPr>
            <w:tcW w:w="479" w:type="pct"/>
            <w:tcBorders>
              <w:top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不低于32G*2 DDR4</w:t>
            </w:r>
          </w:p>
        </w:tc>
      </w:tr>
      <w:tr>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sz w:val="24"/>
              </w:rPr>
            </w:pPr>
            <w:r>
              <w:rPr>
                <w:rFonts w:hint="eastAsia" w:ascii="仿宋" w:hAnsi="仿宋" w:eastAsia="仿宋" w:cs="仿宋"/>
                <w:sz w:val="24"/>
              </w:rPr>
              <w:t>出现可疑统方行为可追溯到操作人。</w:t>
            </w:r>
          </w:p>
        </w:tc>
      </w:tr>
    </w:tbl>
    <w:p>
      <w:pPr>
        <w:widowControl/>
        <w:shd w:val="clear" w:color="auto" w:fill="FFFFFF"/>
        <w:spacing w:line="560" w:lineRule="exact"/>
        <w:rPr>
          <w:rFonts w:ascii="仿宋_GB2312" w:hAnsi="宋体" w:eastAsia="仿宋_GB2312" w:cs="宋体"/>
          <w:b/>
          <w:color w:val="000000"/>
          <w:kern w:val="0"/>
          <w:sz w:val="28"/>
          <w:szCs w:val="28"/>
        </w:rPr>
      </w:pPr>
    </w:p>
    <w:p>
      <w:pPr>
        <w:widowControl/>
        <w:shd w:val="clear" w:color="auto" w:fill="FFFFFF"/>
        <w:spacing w:line="560" w:lineRule="exac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（二）清廉医院管理系统</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168"/>
        <w:gridCol w:w="1429"/>
        <w:gridCol w:w="1559"/>
        <w:gridCol w:w="2079"/>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 w:eastAsia="仿宋_GB2312" w:cs="仿宋"/>
                <w:b/>
                <w:sz w:val="28"/>
                <w:szCs w:val="28"/>
              </w:rPr>
            </w:pPr>
            <w:r>
              <w:rPr>
                <w:rFonts w:hint="eastAsia" w:ascii="仿宋_GB2312" w:hAnsi="仿宋" w:eastAsia="仿宋_GB2312" w:cs="仿宋"/>
                <w:b/>
                <w:sz w:val="28"/>
                <w:szCs w:val="28"/>
              </w:rPr>
              <w:t>系统功能需含以下模块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b/>
              </w:rPr>
            </w:pPr>
            <w:r>
              <w:rPr>
                <w:rFonts w:hint="eastAsia" w:ascii="仿宋_GB2312" w:hAnsi="仿宋" w:eastAsia="仿宋_GB2312" w:cs="仿宋"/>
                <w:b/>
                <w:sz w:val="24"/>
              </w:rPr>
              <w:t>要求</w:t>
            </w:r>
          </w:p>
        </w:tc>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rPr>
            </w:pPr>
            <w:r>
              <w:rPr>
                <w:rFonts w:hint="eastAsia" w:ascii="仿宋_GB2312" w:hAnsi="仿宋" w:eastAsia="仿宋_GB2312" w:cs="仿宋"/>
                <w:sz w:val="24"/>
              </w:rPr>
              <w:t>廉洁警示教育功能</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仿宋" w:eastAsia="仿宋_GB2312" w:cs="仿宋"/>
                <w:sz w:val="24"/>
              </w:rPr>
            </w:pPr>
            <w:r>
              <w:rPr>
                <w:rFonts w:hint="eastAsia" w:ascii="仿宋_GB2312" w:hAnsi="仿宋" w:eastAsia="仿宋_GB2312" w:cs="仿宋"/>
                <w:sz w:val="24"/>
              </w:rPr>
              <w:t>廉洁知识考试测评功能</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 w:eastAsia="仿宋_GB2312" w:cs="仿宋"/>
                <w:sz w:val="24"/>
              </w:rPr>
            </w:pPr>
            <w:r>
              <w:rPr>
                <w:rFonts w:hint="eastAsia" w:ascii="仿宋_GB2312" w:hAnsi="仿宋" w:eastAsia="仿宋_GB2312" w:cs="仿宋"/>
                <w:sz w:val="24"/>
              </w:rPr>
              <w:t>医德医风管理功能</w:t>
            </w:r>
          </w:p>
        </w:tc>
        <w:tc>
          <w:tcPr>
            <w:tcW w:w="12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rPr>
            </w:pPr>
            <w:r>
              <w:rPr>
                <w:rFonts w:hint="eastAsia" w:ascii="仿宋_GB2312" w:hAnsi="仿宋" w:eastAsia="仿宋_GB2312" w:cs="仿宋"/>
                <w:sz w:val="24"/>
              </w:rPr>
              <w:t>廉洁承诺书/责任书等签订管理功能</w:t>
            </w:r>
          </w:p>
        </w:tc>
        <w:tc>
          <w:tcPr>
            <w:tcW w:w="1068"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 w:eastAsia="仿宋_GB2312" w:cs="仿宋"/>
                <w:sz w:val="24"/>
              </w:rPr>
            </w:pPr>
            <w:r>
              <w:rPr>
                <w:rFonts w:hint="eastAsia" w:ascii="仿宋_GB2312" w:hAnsi="仿宋" w:eastAsia="仿宋_GB2312" w:cs="仿宋"/>
                <w:sz w:val="24"/>
              </w:rPr>
              <w:t>支持手机使用清廉医院系统</w:t>
            </w:r>
          </w:p>
        </w:tc>
      </w:tr>
    </w:tbl>
    <w:p>
      <w:pPr>
        <w:pStyle w:val="2"/>
        <w:ind w:firstLine="0"/>
        <w:rPr>
          <w:rFonts w:ascii="仿宋_GB2312" w:hAnsi="宋体" w:eastAsia="仿宋_GB2312" w:cs="宋体"/>
          <w:b/>
          <w:color w:val="000000"/>
          <w:kern w:val="0"/>
          <w:sz w:val="28"/>
          <w:szCs w:val="28"/>
        </w:rPr>
      </w:pPr>
    </w:p>
    <w:p>
      <w:pPr>
        <w:pStyle w:val="2"/>
        <w:ind w:firstLine="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具体参数需求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233"/>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eastAsia="仿宋_GB2312" w:cs="Times New Roman"/>
                <w:b/>
                <w:color w:val="333333"/>
                <w:spacing w:val="8"/>
                <w:sz w:val="24"/>
                <w:szCs w:val="24"/>
                <w:shd w:val="clear" w:color="auto" w:fill="FFFFFF"/>
              </w:rPr>
            </w:pPr>
            <w:r>
              <w:rPr>
                <w:rFonts w:hint="eastAsia" w:ascii="仿宋_GB2312" w:hAnsi="仿宋" w:eastAsia="仿宋_GB2312" w:cs="Times New Roman"/>
                <w:b/>
                <w:color w:val="333333"/>
                <w:spacing w:val="8"/>
                <w:sz w:val="24"/>
                <w:szCs w:val="24"/>
                <w:shd w:val="clear" w:color="auto" w:fill="FFFFFF"/>
              </w:rPr>
              <w:t>序号</w:t>
            </w:r>
          </w:p>
        </w:tc>
        <w:tc>
          <w:tcPr>
            <w:tcW w:w="72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eastAsia="仿宋_GB2312" w:cs="Times New Roman"/>
                <w:b/>
                <w:color w:val="333333"/>
                <w:spacing w:val="8"/>
                <w:sz w:val="24"/>
                <w:szCs w:val="24"/>
                <w:shd w:val="clear" w:color="auto" w:fill="FFFFFF"/>
              </w:rPr>
            </w:pPr>
            <w:r>
              <w:rPr>
                <w:rFonts w:hint="eastAsia" w:ascii="仿宋_GB2312" w:hAnsi="仿宋" w:eastAsia="仿宋_GB2312" w:cs="Times New Roman"/>
                <w:b/>
                <w:color w:val="333333"/>
                <w:spacing w:val="8"/>
                <w:sz w:val="24"/>
                <w:szCs w:val="24"/>
                <w:shd w:val="clear" w:color="auto" w:fill="FFFFFF"/>
              </w:rPr>
              <w:t>功能模块</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eastAsia="仿宋_GB2312" w:cs="Times New Roman"/>
                <w:b/>
                <w:color w:val="333333"/>
                <w:spacing w:val="8"/>
                <w:sz w:val="24"/>
                <w:szCs w:val="24"/>
                <w:shd w:val="clear" w:color="auto" w:fill="FFFFFF"/>
              </w:rPr>
            </w:pPr>
            <w:r>
              <w:rPr>
                <w:rFonts w:hint="eastAsia" w:ascii="仿宋_GB2312" w:hAnsi="仿宋" w:eastAsia="仿宋_GB2312" w:cs="Times New Roman"/>
                <w:b/>
                <w:color w:val="333333"/>
                <w:spacing w:val="8"/>
                <w:sz w:val="24"/>
                <w:szCs w:val="24"/>
                <w:shd w:val="clear" w:color="auto" w:fill="FFFFFF"/>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Calibri" w:eastAsia="仿宋_GB2312" w:cs="Times New Roman"/>
                <w:sz w:val="24"/>
                <w:szCs w:val="24"/>
              </w:rPr>
              <w:t>1</w:t>
            </w:r>
          </w:p>
        </w:tc>
        <w:tc>
          <w:tcPr>
            <w:tcW w:w="72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廉洁宣传</w:t>
            </w:r>
          </w:p>
          <w:p>
            <w:pPr>
              <w:adjustRightInd w:val="0"/>
              <w:spacing w:line="240" w:lineRule="auto"/>
              <w:jc w:val="center"/>
              <w:rPr>
                <w:rFonts w:ascii="仿宋_GB2312" w:hAnsi="Calibri" w:eastAsia="仿宋_GB2312" w:cs="Times New Roman"/>
                <w:sz w:val="24"/>
                <w:szCs w:val="24"/>
              </w:rPr>
            </w:pPr>
            <w:r>
              <w:rPr>
                <w:rFonts w:hint="eastAsia" w:ascii="仿宋_GB2312" w:hAnsi="仿宋" w:eastAsia="仿宋_GB2312" w:cs="Times New Roman"/>
                <w:sz w:val="24"/>
                <w:szCs w:val="24"/>
              </w:rPr>
              <w:t>警示教育</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满足医院通过互联网+等技术建立新形式的医院党风廉政、廉洁宣传警示教育的工作要求。</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支持廉洁教育栏目灵活配置功能。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支持视频、文案、漫画等多种形式的宣教内容。</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支持宣教内容编辑暂存功能。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支持警示教育内容指定人群进行针对性推送学习。</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支持内容应学习时长设置功能。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▲支持职工通过网页、APP、企业微信、阿里钉钉等多个移动终端在线完成廉政警示教育学习内容。</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支持职工个人学习任务及学习记录查询汇总功能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▲支持用户访问学习完成情况、学习时长可追溯功能。</w:t>
            </w:r>
          </w:p>
          <w:p>
            <w:pPr>
              <w:adjustRightInd w:val="0"/>
              <w:spacing w:line="240" w:lineRule="auto"/>
              <w:rPr>
                <w:rFonts w:ascii="仿宋_GB2312" w:hAnsi="Calibri"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Calibri" w:eastAsia="仿宋_GB2312" w:cs="Times New Roman"/>
                <w:sz w:val="24"/>
                <w:szCs w:val="24"/>
              </w:rPr>
              <w:t>2</w:t>
            </w:r>
          </w:p>
        </w:tc>
        <w:tc>
          <w:tcPr>
            <w:tcW w:w="723"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廉洁知识考试测评</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支持线上廉洁测评功能。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支持廉洁测评试卷卷面试题、等级标准、测评时间等动态管理与维护。</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支持测评任务延长结束时间功能。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支持廉洁测评题库、试题手动维护管理和批量导入功能。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支持测评任务指定性推送至相关科室或人员。</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支持测评完成进度跟踪、测评结果统计报告功能。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▲支持职工通过网页、APP、企业微信、阿里钉钉等多个移动终端在线完成测评和个人测评历史记录及成绩查询功能。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Calibri" w:eastAsia="仿宋_GB2312" w:cs="Times New Roman"/>
                <w:sz w:val="24"/>
                <w:szCs w:val="24"/>
              </w:rPr>
              <w:t>3</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rPr>
                <w:rFonts w:ascii="仿宋_GB2312" w:hAnsi="仿宋" w:eastAsia="仿宋_GB2312" w:cs="Times New Roman"/>
                <w:sz w:val="24"/>
                <w:szCs w:val="24"/>
              </w:rPr>
            </w:pPr>
            <w:r>
              <w:rPr>
                <w:rFonts w:hint="eastAsia" w:ascii="仿宋_GB2312" w:hAnsi="仿宋" w:eastAsia="仿宋_GB2312" w:cs="Times New Roman"/>
                <w:sz w:val="24"/>
                <w:szCs w:val="24"/>
              </w:rPr>
              <w:t>防统方监督管理</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000000"/>
                <w:spacing w:val="8"/>
                <w:sz w:val="24"/>
                <w:szCs w:val="24"/>
                <w:shd w:val="clear" w:color="auto" w:fill="FFFFFF"/>
              </w:rPr>
              <w:t>支持与医院现有防统方系统无缝集成，实现对统方权的线上监督及风险防控功能，并支持系统之间免登访问功能。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Calibri" w:eastAsia="仿宋_GB2312" w:cs="Times New Roman"/>
                <w:sz w:val="24"/>
                <w:szCs w:val="24"/>
              </w:rPr>
              <w:t>4</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仿宋" w:eastAsia="仿宋_GB2312" w:cs="Times New Roman"/>
                <w:sz w:val="24"/>
                <w:szCs w:val="24"/>
              </w:rPr>
              <w:t>医德医风管理</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▲支持医德档案流程化管理功能。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支持档案类型及类型的附加参数可根据医院需求配置化设置功能。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支持档案申报审批流程可配置化管理功能。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支持医德档案个人、科室、党小组组长等多个管理层面进行档案在线申报登记。</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▲支持通过在线多人论证进行档案有效性的验证。</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支持档案在线审核确认功能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支持医院纪委或行风办进行档案登记、查询、汇总统计等管理功能。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支持对拒收红包人次、金额进行汇总统计。</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支持医德医风考评管理功能。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支持考评内容可自行维护和分类别管理。</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▲支持考评项可选分值配置。</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支持考评任务在线发布推送功能。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支持考评进度在线跟踪功能。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支持各科室考评完成情况跟踪。</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支持考评人员考评科室批量调整功能。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▲支持一票否决制；</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▲支持考评流程灵活设置功能。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支持考评等级科室人数占比及特殊科室占比设置。</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支持科室历史考评查询及考评修改功能。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支持科室评价批量同意和批量考评等便捷操作。</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支持医院历史评价记录查询及考评修改功能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支持医院评价批量同意和批量考评等便捷操作</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支持考评结果审核管理。系统中个人医德档案实际</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加减分可作为考评结果审核依据。</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支持考评档案查询、在线打印等功能。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支持考评结果报告在线生成功能。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▲支持职工通过系统、移动app、企业微信</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、阿里钉钉等多个终端完成个人考评。</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▲支持职工通过系统、移动app、企业微信</w:t>
            </w:r>
          </w:p>
          <w:p>
            <w:pPr>
              <w:adjustRightInd w:val="0"/>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、阿里钉钉等多个终端实时查询获取个人医德档案及历史考评情况信息。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Calibri" w:eastAsia="仿宋_GB2312" w:cs="Times New Roman"/>
                <w:sz w:val="24"/>
                <w:szCs w:val="24"/>
              </w:rPr>
              <w:t>5</w:t>
            </w:r>
          </w:p>
        </w:tc>
        <w:tc>
          <w:tcPr>
            <w:tcW w:w="72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廉洁承诺书/责任书签订</w:t>
            </w:r>
          </w:p>
          <w:p>
            <w:pPr>
              <w:adjustRightInd w:val="0"/>
              <w:spacing w:line="240" w:lineRule="auto"/>
              <w:jc w:val="center"/>
              <w:rPr>
                <w:rFonts w:ascii="仿宋_GB2312" w:hAnsi="Calibri" w:eastAsia="仿宋_GB2312" w:cs="Times New Roman"/>
                <w:sz w:val="24"/>
                <w:szCs w:val="24"/>
              </w:rPr>
            </w:pPr>
            <w:r>
              <w:rPr>
                <w:rFonts w:hint="eastAsia" w:ascii="仿宋_GB2312" w:hAnsi="仿宋" w:eastAsia="仿宋_GB2312" w:cs="Times New Roman"/>
                <w:sz w:val="24"/>
                <w:szCs w:val="24"/>
              </w:rPr>
              <w:t>管理</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支持廉洁承诺书管理模块，其中包括不局限于党风廉政建设责任书和医务人员廉洁行医承诺书。</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支持签订的承诺书内容模板管理。</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支持签名活动任务完成进度跟踪，完成情况数据可报表导出。</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▲支持签名流程可配置管理。</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支持签名回退重新签名功能。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支持签名人员管理功能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支持已签承诺书在线查询、打印功能。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支持已签承诺书档案管理功能。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▲支持职工通过系统、移动app、企业微信</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、阿里钉钉等多个终端查询廉洁承诺书签名任务并支持手机掌上签名。</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▲支持职工通过系统、移动app、企业微信</w:t>
            </w:r>
          </w:p>
          <w:p>
            <w:pPr>
              <w:adjustRightInd w:val="0"/>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、阿里钉钉等多个终端实时查询获取个人签名记录。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Calibri" w:eastAsia="仿宋_GB2312" w:cs="Times New Roman"/>
                <w:sz w:val="24"/>
                <w:szCs w:val="24"/>
              </w:rPr>
              <w:t>6</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系统管理基础模块</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支持科室机构多层级目录化管理</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支持科室机构负责人灵活配置化管理</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支持系统用户线上维护及移动端账号维护管理</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支持科室机构数据批量导入功能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支持系统用户数据批量导入功能</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支持科室机构数据与医院现有业务系统数据实现数据集成</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支持系统用户数据与医院现有业务系统数据实现数据集成</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支持用户密码批量重置功能，可灵活设定重置后的密码</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支持用户权限可配置化管理</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支持系统访问日志追索查询功能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31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Calibri" w:eastAsia="仿宋_GB2312" w:cs="Times New Roman"/>
                <w:sz w:val="24"/>
                <w:szCs w:val="24"/>
              </w:rPr>
            </w:pPr>
            <w:r>
              <w:rPr>
                <w:rFonts w:hint="eastAsia" w:ascii="仿宋_GB2312" w:hAnsi="Calibri" w:eastAsia="仿宋_GB2312" w:cs="Times New Roman"/>
                <w:sz w:val="24"/>
                <w:szCs w:val="24"/>
              </w:rPr>
              <w:t>7</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掌上清廉医院</w:t>
            </w:r>
          </w:p>
        </w:tc>
        <w:tc>
          <w:tcPr>
            <w:tcW w:w="395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▲同时提供App、钉钉、企业微信等多个移动平台，满足职工多种移动终端登录需求。</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提供廉洁教育移动应用子模块。</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提供廉洁测评移动应用子模块。</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提供医德医风管理移动应用子模块。</w:t>
            </w:r>
          </w:p>
          <w:p>
            <w:pPr>
              <w:spacing w:line="240" w:lineRule="auto"/>
              <w:rPr>
                <w:rFonts w:ascii="仿宋_GB2312" w:hAnsi="仿宋" w:eastAsia="仿宋_GB2312" w:cs="Times New Roman"/>
                <w:color w:val="333333"/>
                <w:spacing w:val="8"/>
                <w:sz w:val="24"/>
                <w:szCs w:val="24"/>
                <w:shd w:val="clear" w:color="auto" w:fill="FFFFFF"/>
              </w:rPr>
            </w:pPr>
            <w:r>
              <w:rPr>
                <w:rFonts w:hint="eastAsia" w:ascii="仿宋_GB2312" w:hAnsi="仿宋" w:eastAsia="仿宋_GB2312" w:cs="Times New Roman"/>
                <w:color w:val="333333"/>
                <w:spacing w:val="8"/>
                <w:sz w:val="24"/>
                <w:szCs w:val="24"/>
                <w:shd w:val="clear" w:color="auto" w:fill="FFFFFF"/>
              </w:rPr>
              <w:t>提供廉洁承诺书管理移动应用子模块。</w:t>
            </w:r>
          </w:p>
        </w:tc>
      </w:tr>
    </w:tbl>
    <w:p>
      <w:pPr>
        <w:pStyle w:val="2"/>
        <w:ind w:firstLine="0"/>
        <w:rPr>
          <w:rFonts w:ascii="仿宋_GB2312" w:hAnsi="宋体" w:eastAsia="仿宋_GB2312" w:cs="宋体"/>
          <w:b/>
          <w:color w:val="000000"/>
          <w:kern w:val="0"/>
          <w:sz w:val="28"/>
          <w:szCs w:val="28"/>
        </w:rPr>
      </w:pPr>
    </w:p>
    <w:p>
      <w:pPr>
        <w:widowControl/>
        <w:shd w:val="clear" w:color="auto" w:fill="FFFFFF"/>
        <w:spacing w:line="560"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1"/>
        <w:gridCol w:w="1562"/>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序号</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商务条款</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供货渠道</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1、所有产品均具有合法透明的供货渠道，成交供应商及制造商须提供其产品品质和一切售后服务保障。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报价要求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1、报价不高于本项目的预算金额。</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2、报价方式为广东省佛山市目的地竣工验收交付价。</w:t>
            </w:r>
          </w:p>
          <w:p>
            <w:pPr>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3、报价中须包含整个项目的货物购置、安装、调试、培训辅导、质保期售后服务、全额含税发票等合同实施过程中的应预见和不可预见所有费用。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知识产权</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 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2.报价应包含所有应向所有权人支付的专利权、商标权或其它知识产权的一切相关费用。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4</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hAnsi="宋体" w:eastAsia="仿宋_GB2312" w:cs="宋体"/>
                <w:b/>
                <w:bCs/>
                <w:kern w:val="0"/>
                <w:sz w:val="24"/>
                <w:szCs w:val="24"/>
              </w:rPr>
              <w:t>交货安装地点</w:t>
            </w:r>
          </w:p>
        </w:tc>
        <w:tc>
          <w:tcPr>
            <w:tcW w:w="3624" w:type="pct"/>
            <w:tcMar>
              <w:top w:w="0" w:type="dxa"/>
              <w:left w:w="108" w:type="dxa"/>
              <w:bottom w:w="0" w:type="dxa"/>
              <w:right w:w="108" w:type="dxa"/>
            </w:tcMar>
            <w:vAlign w:val="center"/>
          </w:tcPr>
          <w:p>
            <w:pPr>
              <w:spacing w:line="360" w:lineRule="exact"/>
              <w:jc w:val="left"/>
              <w:rPr>
                <w:rFonts w:ascii="仿宋_GB2312" w:eastAsia="仿宋_GB2312"/>
                <w:sz w:val="32"/>
                <w:szCs w:val="32"/>
              </w:rPr>
            </w:pPr>
            <w:r>
              <w:rPr>
                <w:rFonts w:hint="eastAsia" w:ascii="仿宋_GB2312" w:hAnsi="宋体" w:eastAsia="仿宋_GB2312" w:cs="宋体"/>
                <w:color w:val="000000"/>
                <w:kern w:val="0"/>
                <w:sz w:val="24"/>
                <w:szCs w:val="24"/>
              </w:rPr>
              <w:t>我院（用户）指定地点。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5</w:t>
            </w:r>
          </w:p>
        </w:tc>
        <w:tc>
          <w:tcPr>
            <w:tcW w:w="916" w:type="pct"/>
            <w:shd w:val="clear" w:color="auto" w:fill="auto"/>
            <w:tcMar>
              <w:top w:w="0" w:type="dxa"/>
              <w:left w:w="108" w:type="dxa"/>
              <w:bottom w:w="0" w:type="dxa"/>
              <w:right w:w="108" w:type="dxa"/>
            </w:tcMar>
            <w:vAlign w:val="center"/>
          </w:tcPr>
          <w:p>
            <w:pPr>
              <w:widowControl/>
              <w:spacing w:before="240" w:after="240" w:line="320" w:lineRule="atLeas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项目工期</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合同签署生效后，3</w:t>
            </w:r>
            <w:r>
              <w:rPr>
                <w:rFonts w:ascii="仿宋_GB2312" w:eastAsia="仿宋_GB2312" w:hAnsiTheme="minorEastAsia"/>
                <w:color w:val="000000" w:themeColor="text1"/>
                <w:sz w:val="24"/>
                <w:szCs w:val="24"/>
                <w14:textFill>
                  <w14:solidFill>
                    <w14:schemeClr w14:val="tx1"/>
                  </w14:solidFill>
                </w14:textFill>
              </w:rPr>
              <w:t>0</w:t>
            </w:r>
            <w:r>
              <w:rPr>
                <w:rFonts w:hint="eastAsia" w:ascii="仿宋_GB2312" w:eastAsia="仿宋_GB2312" w:hAnsiTheme="minorEastAsia"/>
                <w:color w:val="000000" w:themeColor="text1"/>
                <w:sz w:val="24"/>
                <w:szCs w:val="24"/>
                <w14:textFill>
                  <w14:solidFill>
                    <w14:schemeClr w14:val="tx1"/>
                  </w14:solidFill>
                </w14:textFill>
              </w:rPr>
              <w:t>天（日历天）内安装、调试、培训完毕并交付使用。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6</w:t>
            </w:r>
          </w:p>
        </w:tc>
        <w:tc>
          <w:tcPr>
            <w:tcW w:w="916" w:type="pct"/>
            <w:tcMar>
              <w:top w:w="0" w:type="dxa"/>
              <w:left w:w="108" w:type="dxa"/>
              <w:bottom w:w="0" w:type="dxa"/>
              <w:right w:w="108" w:type="dxa"/>
            </w:tcMar>
            <w:vAlign w:val="center"/>
          </w:tcPr>
          <w:p>
            <w:pPr>
              <w:widowControl/>
              <w:spacing w:before="240" w:after="240" w:line="320" w:lineRule="atLeas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项目实施要求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1、供应商须向我院提供详细的项目实施计划，包括实施进度、任务分工、管理及风险控制措施等。</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2、在项目实施过程中，供应商需服从我院的组织、协调、监督、管理。</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7</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验收要求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1、我院组织相关部门严格依据项目标的参数、数量、品牌、规格型号（如有）等进行验收，如发现货品不符合要求时，供应商应无条件退货或换货。</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2、实施项目通过试运行正常后，双方共同验收并出具验收报告。</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3</w:t>
            </w:r>
            <w:r>
              <w:rPr>
                <w:rFonts w:hint="eastAsia" w:ascii="仿宋_GB2312" w:eastAsia="仿宋_GB2312" w:hAnsiTheme="minorEastAsia"/>
                <w:color w:val="000000" w:themeColor="text1"/>
                <w:sz w:val="24"/>
                <w:szCs w:val="24"/>
                <w14:textFill>
                  <w14:solidFill>
                    <w14:schemeClr w14:val="tx1"/>
                  </w14:solidFill>
                </w14:textFill>
              </w:rPr>
              <w:t>.系统验收：对整个项目的验收包括检查整个系统是否实现了采购人要求的全部功能，是否满足项目需求文件、合同、系统需求规格说明书及双方签署的补充文件的要求</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4</w:t>
            </w:r>
            <w:r>
              <w:rPr>
                <w:rFonts w:hint="eastAsia" w:ascii="仿宋_GB2312" w:eastAsia="仿宋_GB2312" w:hAnsiTheme="minorEastAsia"/>
                <w:color w:val="000000" w:themeColor="text1"/>
                <w:sz w:val="24"/>
                <w:szCs w:val="24"/>
                <w14:textFill>
                  <w14:solidFill>
                    <w14:schemeClr w14:val="tx1"/>
                  </w14:solidFill>
                </w14:textFill>
              </w:rPr>
              <w:t>. 文档验收：供应商提交文档须符合验收文档要求，包括但不限于以下文档：《项目实施方案》、《系统需求规格说明书》、《系统详细设计说明书》、《系统数据库设计说明书》、《系统测试计划》、《系统测试报告》、《系统安装手册》、《系统维护手册》、《用户操作手册》、《系统试运行方案包括试运行计划》、《试运行总结报告》、《系统培训记录》、《开发进度月报》及采购人需要的其他文档。</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5</w:t>
            </w:r>
            <w:r>
              <w:rPr>
                <w:rFonts w:hint="eastAsia" w:ascii="仿宋_GB2312" w:eastAsia="仿宋_GB2312" w:hAnsiTheme="minorEastAsia"/>
                <w:color w:val="000000" w:themeColor="text1"/>
                <w:sz w:val="24"/>
                <w:szCs w:val="24"/>
                <w14:textFill>
                  <w14:solidFill>
                    <w14:schemeClr w14:val="tx1"/>
                  </w14:solidFill>
                </w14:textFill>
              </w:rPr>
              <w:t>.本项目建设应用系统参照应网络安全等级保护三级标准建设，系统应用和数据层面达到网络安全等级保护三级水平，供应商应配合采购人完成核心业务系统的信息安全等级保护三级测评工作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服务要求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1、提供项目免费质保期限：3年。质保期按项目验收采购人签字完成日起开始计算，期满后每年维保费不高于合同总金额5</w:t>
            </w:r>
            <w:r>
              <w:rPr>
                <w:rFonts w:ascii="仿宋_GB2312" w:eastAsia="仿宋_GB2312" w:hAnsiTheme="minorEastAsia"/>
                <w:color w:val="000000" w:themeColor="text1"/>
                <w:sz w:val="24"/>
                <w:szCs w:val="24"/>
                <w14:textFill>
                  <w14:solidFill>
                    <w14:schemeClr w14:val="tx1"/>
                  </w14:solidFill>
                </w14:textFill>
              </w:rPr>
              <w:t>%</w:t>
            </w:r>
            <w:r>
              <w:rPr>
                <w:rFonts w:hint="eastAsia" w:ascii="仿宋_GB2312" w:eastAsia="仿宋_GB2312" w:hAnsiTheme="minorEastAsia"/>
                <w:color w:val="000000" w:themeColor="text1"/>
                <w:sz w:val="24"/>
                <w:szCs w:val="24"/>
                <w14:textFill>
                  <w14:solidFill>
                    <w14:schemeClr w14:val="tx1"/>
                  </w14:solidFill>
                </w14:textFill>
              </w:rPr>
              <w:t>。</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2、保修服务内容：电话、网络等热线技术支持服务；7*24小时响应。</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3、现场技术支持服务；供应商维护人员需在接到维修通知24小时内响应，并在48小时之内把所出现的质量问题维修完毕。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付款方式</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1、付款方式：合同生效后分2期支付；首期：合同签署生效后，20个工作日内，预付合同总额30%；验收合格后，自收到全额完税发票之日起，20个工作日内，支付合同总额7</w:t>
            </w:r>
            <w:r>
              <w:rPr>
                <w:rFonts w:ascii="仿宋_GB2312" w:eastAsia="仿宋_GB2312" w:hAnsiTheme="minorEastAsia"/>
                <w:color w:val="000000" w:themeColor="text1"/>
                <w:sz w:val="24"/>
                <w:szCs w:val="24"/>
                <w14:textFill>
                  <w14:solidFill>
                    <w14:schemeClr w14:val="tx1"/>
                  </w14:solidFill>
                </w14:textFill>
              </w:rPr>
              <w:t>0</w:t>
            </w:r>
            <w:r>
              <w:rPr>
                <w:rFonts w:hint="eastAsia" w:ascii="仿宋_GB2312" w:eastAsia="仿宋_GB2312" w:hAnsiTheme="minorEastAsia"/>
                <w:color w:val="000000" w:themeColor="text1"/>
                <w:sz w:val="24"/>
                <w:szCs w:val="24"/>
                <w14:textFill>
                  <w14:solidFill>
                    <w14:schemeClr w14:val="tx1"/>
                  </w14:solidFill>
                </w14:textFill>
              </w:rPr>
              <w:t>%；</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2、收款方、出具发票方、合同乙方均必须与成交供应商名称一致。</w:t>
            </w:r>
          </w:p>
        </w:tc>
      </w:tr>
    </w:tbl>
    <w:p>
      <w:pPr>
        <w:widowControl/>
        <w:spacing w:line="440" w:lineRule="atLeast"/>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p>
    <w:p>
      <w:pPr>
        <w:widowControl/>
        <w:spacing w:line="240" w:lineRule="auto"/>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附件2：</w:t>
      </w:r>
    </w:p>
    <w:p>
      <w:pPr>
        <w:spacing w:line="360" w:lineRule="auto"/>
        <w:jc w:val="left"/>
        <w:rPr>
          <w:rFonts w:ascii="仿宋_GB2312" w:hAnsi="Times New Roman" w:eastAsia="仿宋_GB2312" w:cs="Times New Roman"/>
          <w:bCs/>
          <w:snapToGrid w:val="0"/>
          <w:kern w:val="0"/>
          <w:sz w:val="24"/>
          <w:szCs w:val="20"/>
        </w:rPr>
      </w:pPr>
    </w:p>
    <w:p>
      <w:pPr>
        <w:spacing w:line="360" w:lineRule="auto"/>
        <w:jc w:val="left"/>
        <w:rPr>
          <w:rFonts w:ascii="仿宋_GB2312" w:hAnsi="Times New Roman" w:eastAsia="仿宋_GB2312" w:cs="Times New Roman"/>
          <w:bCs/>
          <w:snapToGrid w:val="0"/>
          <w:kern w:val="0"/>
          <w:sz w:val="24"/>
          <w:szCs w:val="20"/>
        </w:rPr>
      </w:pP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佛山市中医院总务科采购项目</w:t>
      </w: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报名文件</w:t>
      </w:r>
    </w:p>
    <w:p>
      <w:pPr>
        <w:spacing w:line="360" w:lineRule="auto"/>
        <w:jc w:val="left"/>
        <w:rPr>
          <w:rFonts w:ascii="仿宋_GB2312" w:hAnsi="Times New Roman" w:eastAsia="仿宋_GB2312" w:cs="Times New Roman"/>
          <w:b/>
          <w:bCs/>
          <w:snapToGrid w:val="0"/>
          <w:kern w:val="0"/>
          <w:szCs w:val="21"/>
        </w:rPr>
      </w:pPr>
    </w:p>
    <w:p>
      <w:pPr>
        <w:spacing w:line="360" w:lineRule="auto"/>
        <w:rPr>
          <w:rFonts w:ascii="仿宋_GB2312" w:hAnsi="Times New Roman" w:eastAsia="仿宋_GB2312" w:cs="Times New Roman"/>
          <w:bCs/>
          <w:snapToGrid w:val="0"/>
          <w:kern w:val="0"/>
          <w:sz w:val="24"/>
          <w:szCs w:val="24"/>
        </w:rPr>
      </w:pPr>
    </w:p>
    <w:p>
      <w:pPr>
        <w:spacing w:line="360" w:lineRule="auto"/>
        <w:rPr>
          <w:rFonts w:ascii="仿宋_GB2312" w:hAnsi="Times New Roman" w:eastAsia="仿宋_GB2312" w:cs="Times New Roman"/>
          <w:bCs/>
          <w:snapToGrid w:val="0"/>
          <w:kern w:val="0"/>
          <w:sz w:val="24"/>
          <w:szCs w:val="24"/>
        </w:rPr>
      </w:pPr>
    </w:p>
    <w:p>
      <w:pPr>
        <w:spacing w:line="360" w:lineRule="auto"/>
        <w:ind w:firstLine="1321" w:firstLineChars="470"/>
        <w:jc w:val="left"/>
        <w:rPr>
          <w:rFonts w:ascii="仿宋_GB2312" w:hAnsi="宋体" w:eastAsia="仿宋_GB2312" w:cs="Times New Roman"/>
          <w:b/>
          <w:bCs/>
          <w:snapToGrid w:val="0"/>
          <w:kern w:val="0"/>
          <w:sz w:val="28"/>
          <w:szCs w:val="28"/>
        </w:rPr>
      </w:pPr>
      <w:r>
        <w:rPr>
          <w:rFonts w:hint="eastAsia" w:ascii="仿宋_GB2312" w:hAnsi="宋体" w:eastAsia="仿宋_GB2312" w:cs="Times New Roman"/>
          <w:b/>
          <w:snapToGrid w:val="0"/>
          <w:kern w:val="0"/>
          <w:sz w:val="28"/>
          <w:szCs w:val="28"/>
        </w:rPr>
        <w:t>项目名称：</w:t>
      </w:r>
      <w:r>
        <w:rPr>
          <w:rFonts w:hint="eastAsia" w:ascii="仿宋_GB2312" w:hAnsi="宋体" w:eastAsia="仿宋_GB2312" w:cs="Times New Roman"/>
          <w:b/>
          <w:snapToGrid w:val="0"/>
          <w:kern w:val="0"/>
          <w:sz w:val="28"/>
          <w:szCs w:val="28"/>
          <w:u w:val="single"/>
        </w:rPr>
        <w:t xml:space="preserve">                       </w:t>
      </w:r>
      <w:r>
        <w:rPr>
          <w:rFonts w:hint="eastAsia" w:ascii="仿宋_GB2312" w:hAnsi="宋体" w:eastAsia="仿宋_GB2312" w:cs="Times New Roman"/>
          <w:b/>
          <w:bCs/>
          <w:snapToGrid w:val="0"/>
          <w:kern w:val="0"/>
          <w:sz w:val="28"/>
          <w:szCs w:val="28"/>
        </w:rPr>
        <w:t xml:space="preserve"> </w:t>
      </w:r>
    </w:p>
    <w:p>
      <w:pPr>
        <w:spacing w:line="360" w:lineRule="auto"/>
        <w:ind w:firstLine="1321" w:firstLineChars="470"/>
        <w:jc w:val="left"/>
        <w:rPr>
          <w:rFonts w:ascii="仿宋_GB2312" w:hAnsi="宋体" w:eastAsia="仿宋_GB2312" w:cs="Times New Roman"/>
          <w:b/>
          <w:snapToGrid w:val="0"/>
          <w:kern w:val="0"/>
          <w:sz w:val="28"/>
          <w:szCs w:val="28"/>
          <w:u w:val="single"/>
        </w:rPr>
      </w:pPr>
      <w:r>
        <w:rPr>
          <w:rFonts w:hint="eastAsia" w:ascii="仿宋_GB2312" w:hAnsi="宋体" w:eastAsia="仿宋_GB2312" w:cs="Times New Roman"/>
          <w:b/>
          <w:snapToGrid w:val="0"/>
          <w:kern w:val="0"/>
          <w:sz w:val="28"/>
          <w:szCs w:val="28"/>
        </w:rPr>
        <w:t>项目编号：</w:t>
      </w:r>
      <w:r>
        <w:rPr>
          <w:rFonts w:hint="eastAsia" w:ascii="仿宋_GB2312" w:hAnsi="宋体" w:eastAsia="仿宋_GB2312" w:cs="Times New Roman"/>
          <w:b/>
          <w:snapToGrid w:val="0"/>
          <w:kern w:val="0"/>
          <w:sz w:val="28"/>
          <w:szCs w:val="28"/>
          <w:u w:val="single"/>
        </w:rPr>
        <w:t xml:space="preserve">                       </w:t>
      </w: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供应商名称（加盖公章）：</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联系人姓名：</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联系电话（手机）：</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座机：</w:t>
      </w:r>
      <w:r>
        <w:rPr>
          <w:rFonts w:hint="eastAsia" w:ascii="仿宋_GB2312" w:hAnsi="Times New Roman" w:eastAsia="仿宋_GB2312" w:cs="Times New Roman"/>
          <w:b/>
          <w:bCs/>
          <w:snapToGrid w:val="0"/>
          <w:kern w:val="0"/>
          <w:sz w:val="28"/>
          <w:szCs w:val="28"/>
          <w:u w:val="single"/>
        </w:rPr>
        <w:t xml:space="preserve">        </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E-mail：</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827" w:firstLineChars="65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日      期：     年     月     日</w:t>
      </w: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附件3</w:t>
      </w:r>
    </w:p>
    <w:p>
      <w:pPr>
        <w:spacing w:line="360" w:lineRule="auto"/>
        <w:jc w:val="center"/>
        <w:rPr>
          <w:rFonts w:ascii="仿宋_GB2312" w:eastAsia="仿宋_GB2312" w:cs="Times New Roman" w:hAnsiTheme="minorEastAsia"/>
          <w:b/>
          <w:snapToGrid w:val="0"/>
          <w:color w:val="000000" w:themeColor="text1"/>
          <w:kern w:val="0"/>
          <w:sz w:val="32"/>
          <w:szCs w:val="30"/>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0"/>
          <w14:textFill>
            <w14:solidFill>
              <w14:schemeClr w14:val="tx1"/>
            </w14:solidFill>
          </w14:textFill>
        </w:rPr>
        <w:t>报名文件目录</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24"/>
        <w:gridCol w:w="501"/>
        <w:gridCol w:w="4656"/>
        <w:gridCol w:w="708"/>
        <w:gridCol w:w="1276"/>
        <w:gridCol w:w="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序号</w:t>
            </w:r>
          </w:p>
        </w:tc>
        <w:tc>
          <w:tcPr>
            <w:tcW w:w="3024" w:type="pct"/>
            <w:gridSpan w:val="2"/>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投标资料</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页码</w:t>
            </w: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审核情况（√）</w:t>
            </w: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restar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三证合一的营业执照复印件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4" w:type="pct"/>
            <w:vMerge w:val="restart"/>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或</w:t>
            </w:r>
          </w:p>
        </w:tc>
        <w:tc>
          <w:tcPr>
            <w:tcW w:w="2730"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企业法人营业执照（副本）复印件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4" w:type="pct"/>
            <w:vMerge w:val="continue"/>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730"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税务登记证书（国、地税）复印件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4" w:type="pct"/>
            <w:vMerge w:val="continue"/>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730"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组织机构代码证复印件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2</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3</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企业信用信息公示报告</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4</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法人代表证明书</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5</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法人代表第二代居民身份证复印件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6</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法人授权书</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7</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授权代理人第二代居民身份证复印件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8</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授权代理人近三个月社保缴费证明</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ascii="仿宋_GB2312" w:eastAsia="仿宋_GB2312" w:cs="Times New Roman" w:hAnsiTheme="minorEastAsia"/>
                <w:color w:val="000000" w:themeColor="text1"/>
                <w:kern w:val="0"/>
                <w:sz w:val="24"/>
                <w:szCs w:val="24"/>
                <w14:textFill>
                  <w14:solidFill>
                    <w14:schemeClr w14:val="tx1"/>
                  </w14:solidFill>
                </w14:textFill>
              </w:rPr>
              <w:t>9</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供应商应遵纪守法、诚信经营，近三年内（自论证公告发布之日起往前推三年）无违规违法行为或采购活动中无不良记录。（供应商书面承诺，格式见附件6）。</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ascii="仿宋_GB2312" w:eastAsia="仿宋_GB2312" w:cs="Times New Roman" w:hAnsiTheme="minorEastAsia"/>
                <w:color w:val="000000" w:themeColor="text1"/>
                <w:kern w:val="0"/>
                <w:sz w:val="24"/>
                <w:szCs w:val="24"/>
                <w14:textFill>
                  <w14:solidFill>
                    <w14:schemeClr w14:val="tx1"/>
                  </w14:solidFill>
                </w14:textFill>
              </w:rPr>
              <w:t>1</w:t>
            </w:r>
            <w:r>
              <w:rPr>
                <w:rFonts w:hint="eastAsia" w:ascii="仿宋_GB2312" w:eastAsia="仿宋_GB2312" w:cs="Times New Roman" w:hAnsiTheme="minorEastAsia"/>
                <w:color w:val="000000" w:themeColor="text1"/>
                <w:kern w:val="0"/>
                <w:sz w:val="24"/>
                <w:szCs w:val="24"/>
                <w14:textFill>
                  <w14:solidFill>
                    <w14:schemeClr w14:val="tx1"/>
                  </w14:solidFill>
                </w14:textFill>
              </w:rPr>
              <w:t>0</w:t>
            </w:r>
          </w:p>
        </w:tc>
        <w:tc>
          <w:tcPr>
            <w:tcW w:w="3024" w:type="pct"/>
            <w:gridSpan w:val="2"/>
            <w:vAlign w:val="center"/>
          </w:tcPr>
          <w:p>
            <w:pPr>
              <w:shd w:val="clear" w:color="auto" w:fill="FFFFFF"/>
              <w:spacing w:line="300" w:lineRule="exac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u w:val="none"/>
                <w14:textFill>
                  <w14:solidFill>
                    <w14:schemeClr w14:val="tx1"/>
                  </w14:solidFill>
                </w14:textFill>
              </w:rPr>
              <w:t>《项目方案书》一式五份（一正四副加盖公章），随论证谈判会当天（另行通知）自行携带入场提交。</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bl>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附件4：</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法定代表人资格证明书</w:t>
      </w:r>
    </w:p>
    <w:p>
      <w:pPr>
        <w:spacing w:line="360" w:lineRule="auto"/>
        <w:rPr>
          <w:rFonts w:ascii="仿宋_GB2312" w:hAnsi="宋体" w:eastAsia="仿宋_GB2312" w:cs="Times New Roman"/>
          <w:snapToGrid w:val="0"/>
          <w:kern w:val="0"/>
          <w:szCs w:val="21"/>
        </w:rPr>
      </w:pPr>
    </w:p>
    <w:p>
      <w:pPr>
        <w:spacing w:line="360" w:lineRule="auto"/>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360" w:lineRule="auto"/>
        <w:rPr>
          <w:rFonts w:ascii="仿宋_GB2312" w:hAnsi="宋体" w:eastAsia="仿宋_GB2312" w:cs="Times New Roman"/>
          <w:snapToGrid w:val="0"/>
          <w:kern w:val="0"/>
          <w:sz w:val="28"/>
          <w:szCs w:val="28"/>
        </w:rPr>
      </w:pPr>
      <w:r>
        <w:rPr>
          <w:rFonts w:hint="eastAsia" w:ascii="仿宋_GB2312" w:hAnsi="宋体" w:eastAsia="仿宋_GB2312" w:cs="Times New Roman"/>
          <w:snapToGrid w:val="0"/>
          <w:kern w:val="0"/>
          <w:sz w:val="28"/>
          <w:szCs w:val="28"/>
        </w:rPr>
        <w:t xml:space="preserve">    </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同志，现任我单位</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职务</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lang w:val="en-GB"/>
        </w:rPr>
        <w:t>联系手机：</w:t>
      </w:r>
      <w:r>
        <w:rPr>
          <w:rFonts w:hint="eastAsia" w:ascii="仿宋_GB2312" w:hAnsi="Times New Roman" w:eastAsia="仿宋_GB2312" w:cs="Times New Roman"/>
          <w:sz w:val="28"/>
          <w:szCs w:val="28"/>
          <w:u w:val="single"/>
          <w:lang w:val="en-GB"/>
        </w:rPr>
        <w:t xml:space="preserve">            </w:t>
      </w:r>
      <w:r>
        <w:rPr>
          <w:rFonts w:hint="eastAsia" w:ascii="仿宋_GB2312" w:hAnsi="宋体" w:eastAsia="仿宋_GB2312" w:cs="Times New Roman"/>
          <w:snapToGrid w:val="0"/>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360" w:lineRule="auto"/>
        <w:ind w:firstLine="537" w:firstLineChars="192"/>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360" w:lineRule="auto"/>
        <w:rPr>
          <w:rFonts w:ascii="仿宋_GB2312" w:hAnsi="Times New Roman" w:eastAsia="仿宋_GB2312" w:cs="Times New Roman"/>
          <w:sz w:val="28"/>
          <w:szCs w:val="28"/>
          <w:lang w:val="en-GB"/>
        </w:rPr>
      </w:pPr>
    </w:p>
    <w:p>
      <w:pPr>
        <w:spacing w:line="360" w:lineRule="auto"/>
        <w:rPr>
          <w:rFonts w:ascii="仿宋_GB2312" w:hAnsi="宋体" w:eastAsia="仿宋_GB2312" w:cs="Times New Roman"/>
          <w:snapToGrid w:val="0"/>
          <w:kern w:val="0"/>
          <w:sz w:val="28"/>
          <w:szCs w:val="28"/>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8"/>
        </w:rPr>
        <w:t>签发日期：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      单位名称</w:t>
      </w:r>
      <w:r>
        <w:rPr>
          <w:rFonts w:hint="eastAsia" w:ascii="仿宋_GB2312" w:hAnsi="Times New Roman" w:eastAsia="仿宋_GB2312" w:cs="Times New Roman"/>
          <w:snapToGrid w:val="0"/>
          <w:kern w:val="0"/>
          <w:sz w:val="28"/>
          <w:szCs w:val="28"/>
        </w:rPr>
        <w:t>（加盖公章）</w:t>
      </w:r>
      <w:r>
        <w:rPr>
          <w:rFonts w:hint="eastAsia" w:ascii="仿宋_GB2312" w:hAnsi="宋体" w:eastAsia="仿宋_GB2312" w:cs="Times New Roman"/>
          <w:snapToGrid w:val="0"/>
          <w:kern w:val="0"/>
          <w:sz w:val="28"/>
          <w:szCs w:val="28"/>
        </w:rPr>
        <w:t>：</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4"/>
          <w:szCs w:val="20"/>
          <w:u w:val="single"/>
        </w:rPr>
        <w:t xml:space="preserve">       </w:t>
      </w:r>
    </w:p>
    <w:p>
      <w:pPr>
        <w:spacing w:line="360" w:lineRule="auto"/>
        <w:rPr>
          <w:rFonts w:ascii="仿宋_GB2312" w:hAnsi="宋体" w:eastAsia="仿宋_GB2312" w:cs="Times New Roman"/>
          <w:snapToGrid w:val="0"/>
          <w:kern w:val="0"/>
          <w:sz w:val="24"/>
          <w:szCs w:val="20"/>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widowControl/>
              <w:spacing w:line="360" w:lineRule="auto"/>
              <w:jc w:val="left"/>
              <w:rPr>
                <w:rFonts w:ascii="仿宋_GB2312" w:hAnsi="宋体" w:eastAsia="仿宋_GB2312" w:cs="Times New Roman"/>
                <w:b/>
                <w:snapToGrid w:val="0"/>
                <w:kern w:val="0"/>
                <w:sz w:val="24"/>
                <w:szCs w:val="20"/>
              </w:rPr>
            </w:pPr>
          </w:p>
        </w:tc>
        <w:tc>
          <w:tcPr>
            <w:tcW w:w="2447" w:type="pct"/>
            <w:shd w:val="clear" w:color="auto" w:fill="auto"/>
            <w:vAlign w:val="center"/>
          </w:tcPr>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 xml:space="preserve"> </w:t>
      </w:r>
      <w:r>
        <w:rPr>
          <w:rFonts w:hint="eastAsia" w:ascii="仿宋_GB2312" w:hAnsi="宋体" w:eastAsia="仿宋_GB2312" w:cs="Times New Roman"/>
          <w:snapToGrid w:val="0"/>
          <w:kern w:val="0"/>
          <w:sz w:val="28"/>
          <w:szCs w:val="24"/>
          <w:lang w:val="en-GB"/>
        </w:rPr>
        <w:t>说明：</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1.</w:t>
      </w:r>
      <w:r>
        <w:rPr>
          <w:rFonts w:hint="eastAsia" w:ascii="仿宋_GB2312" w:hAnsi="宋体" w:eastAsia="仿宋_GB2312" w:cs="Times New Roman"/>
          <w:snapToGrid w:val="0"/>
          <w:kern w:val="0"/>
          <w:sz w:val="28"/>
          <w:szCs w:val="20"/>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附件5：</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法人授权书</w:t>
      </w:r>
    </w:p>
    <w:p>
      <w:pPr>
        <w:spacing w:line="500" w:lineRule="exact"/>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我单位特授权委任</w:t>
      </w:r>
      <w:r>
        <w:rPr>
          <w:rFonts w:hint="eastAsia" w:ascii="仿宋_GB2312" w:hAnsi="Times New Roman" w:eastAsia="仿宋_GB2312" w:cs="Times New Roman"/>
          <w:sz w:val="28"/>
          <w:szCs w:val="28"/>
          <w:u w:val="single"/>
          <w:lang w:val="en-GB"/>
        </w:rPr>
        <w:t xml:space="preserve">          (姓名)</w:t>
      </w:r>
      <w:r>
        <w:rPr>
          <w:rFonts w:hint="eastAsia" w:ascii="仿宋_GB2312" w:hAnsi="Times New Roman" w:eastAsia="仿宋_GB2312" w:cs="Times New Roman"/>
          <w:sz w:val="28"/>
          <w:szCs w:val="28"/>
          <w:lang w:val="en-GB"/>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500" w:lineRule="exact"/>
        <w:ind w:firstLine="523" w:firstLineChars="187"/>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有效期限：自本单位盖章之日起生效。</w:t>
      </w:r>
    </w:p>
    <w:p>
      <w:pPr>
        <w:spacing w:line="500" w:lineRule="exact"/>
        <w:ind w:firstLine="560" w:firstLineChars="200"/>
        <w:rPr>
          <w:rFonts w:ascii="仿宋_GB2312" w:hAnsi="Times New Roman" w:eastAsia="仿宋_GB2312" w:cs="Times New Roman"/>
          <w:snapToGrid w:val="0"/>
          <w:kern w:val="0"/>
          <w:sz w:val="28"/>
          <w:szCs w:val="28"/>
          <w:lang w:val="en-GB"/>
        </w:rPr>
      </w:pPr>
    </w:p>
    <w:p>
      <w:pPr>
        <w:spacing w:line="500" w:lineRule="exact"/>
        <w:ind w:firstLine="560" w:firstLineChars="200"/>
        <w:rPr>
          <w:rFonts w:ascii="仿宋_GB2312" w:hAnsi="Times New Roman" w:eastAsia="仿宋_GB2312" w:cs="Times New Roman"/>
          <w:snapToGrid w:val="0"/>
          <w:kern w:val="0"/>
          <w:sz w:val="28"/>
          <w:szCs w:val="28"/>
          <w:u w:val="single"/>
          <w:lang w:val="en-GB"/>
        </w:rPr>
      </w:pPr>
      <w:r>
        <w:rPr>
          <w:rFonts w:hint="eastAsia" w:ascii="仿宋_GB2312" w:hAnsi="Times New Roman" w:eastAsia="仿宋_GB2312" w:cs="Times New Roman"/>
          <w:snapToGrid w:val="0"/>
          <w:kern w:val="0"/>
          <w:sz w:val="28"/>
          <w:szCs w:val="28"/>
          <w:lang w:val="en-GB"/>
        </w:rPr>
        <w:t>供应商名称</w:t>
      </w:r>
      <w:r>
        <w:rPr>
          <w:rFonts w:hint="eastAsia" w:ascii="仿宋_GB2312" w:hAnsi="Times New Roman" w:eastAsia="仿宋_GB2312" w:cs="Times New Roman"/>
          <w:snapToGrid w:val="0"/>
          <w:kern w:val="0"/>
          <w:sz w:val="28"/>
          <w:szCs w:val="28"/>
        </w:rPr>
        <w:t>（加盖公章）</w:t>
      </w:r>
      <w:r>
        <w:rPr>
          <w:rFonts w:hint="eastAsia" w:ascii="仿宋_GB2312" w:hAnsi="Times New Roman" w:eastAsia="仿宋_GB2312" w:cs="Times New Roman"/>
          <w:snapToGrid w:val="0"/>
          <w:kern w:val="0"/>
          <w:sz w:val="28"/>
          <w:szCs w:val="28"/>
          <w:lang w:val="en-GB"/>
        </w:rPr>
        <w:t>：</w:t>
      </w:r>
      <w:r>
        <w:rPr>
          <w:rFonts w:hint="eastAsia" w:ascii="仿宋_GB2312" w:hAnsi="Times New Roman" w:eastAsia="仿宋_GB2312" w:cs="Times New Roman"/>
          <w:snapToGrid w:val="0"/>
          <w:kern w:val="0"/>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授权代理人（亲笔签名）：</w:t>
      </w:r>
      <w:r>
        <w:rPr>
          <w:rFonts w:hint="eastAsia" w:ascii="仿宋_GB2312" w:hAnsi="Times New Roman" w:eastAsia="仿宋_GB2312" w:cs="Times New Roman"/>
          <w:sz w:val="28"/>
          <w:szCs w:val="28"/>
          <w:u w:val="single"/>
          <w:lang w:val="en-GB"/>
        </w:rPr>
        <w:t xml:space="preserve">         </w:t>
      </w:r>
      <w:r>
        <w:rPr>
          <w:rFonts w:hint="eastAsia" w:ascii="仿宋_GB2312" w:hAnsi="Times New Roman" w:eastAsia="仿宋_GB2312" w:cs="Times New Roman"/>
          <w:sz w:val="28"/>
          <w:szCs w:val="28"/>
          <w:lang w:val="en-GB"/>
        </w:rPr>
        <w:t xml:space="preserve"> ，联系手机电话：</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授权生效</w:t>
      </w:r>
      <w:r>
        <w:rPr>
          <w:rFonts w:hint="eastAsia" w:ascii="仿宋_GB2312" w:hAnsi="宋体" w:eastAsia="仿宋_GB2312" w:cs="Times New Roman"/>
          <w:snapToGrid w:val="0"/>
          <w:kern w:val="0"/>
          <w:sz w:val="28"/>
          <w:szCs w:val="28"/>
        </w:rPr>
        <w:t>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w:t>
      </w:r>
    </w:p>
    <w:p>
      <w:pPr>
        <w:spacing w:line="500" w:lineRule="exact"/>
        <w:ind w:firstLine="425"/>
        <w:rPr>
          <w:rFonts w:ascii="仿宋_GB2312" w:hAnsi="Times New Roman" w:eastAsia="仿宋_GB2312" w:cs="Times New Roman"/>
          <w:snapToGrid w:val="0"/>
          <w:kern w:val="0"/>
          <w:sz w:val="24"/>
          <w:szCs w:val="24"/>
          <w:lang w:val="en-GB"/>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widowControl/>
              <w:spacing w:line="360" w:lineRule="exact"/>
              <w:jc w:val="left"/>
              <w:rPr>
                <w:rFonts w:ascii="仿宋_GB2312" w:hAnsi="宋体" w:eastAsia="仿宋_GB2312" w:cs="Times New Roman"/>
                <w:b/>
                <w:snapToGrid w:val="0"/>
                <w:kern w:val="0"/>
                <w:sz w:val="24"/>
                <w:szCs w:val="20"/>
              </w:rPr>
            </w:pPr>
          </w:p>
        </w:tc>
        <w:tc>
          <w:tcPr>
            <w:tcW w:w="2447" w:type="pct"/>
            <w:shd w:val="clear" w:color="auto" w:fill="auto"/>
            <w:vAlign w:val="center"/>
          </w:tcPr>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500" w:lineRule="exact"/>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说明：1.本授权书内容不得擅自修改。</w:t>
      </w:r>
    </w:p>
    <w:p>
      <w:pPr>
        <w:spacing w:line="500" w:lineRule="exact"/>
        <w:ind w:firstLine="826" w:firstLineChars="29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2.须提供第二代居民身份证双面复印件，并加盖投标人公章。</w:t>
      </w:r>
    </w:p>
    <w:p>
      <w:pPr>
        <w:spacing w:line="500" w:lineRule="exact"/>
        <w:ind w:firstLine="826" w:firstLineChars="295"/>
        <w:rPr>
          <w:rFonts w:ascii="仿宋_GB2312" w:hAnsi="宋体" w:eastAsia="仿宋_GB2312" w:cs="Times New Roman"/>
          <w:snapToGrid w:val="0"/>
          <w:kern w:val="0"/>
          <w:sz w:val="28"/>
          <w:szCs w:val="24"/>
        </w:rPr>
      </w:pPr>
      <w:r>
        <w:rPr>
          <w:rFonts w:hint="eastAsia" w:ascii="仿宋_GB2312" w:hAnsi="宋体" w:eastAsia="仿宋_GB2312" w:cs="Times New Roman"/>
          <w:snapToGrid w:val="0"/>
          <w:kern w:val="0"/>
          <w:sz w:val="28"/>
          <w:szCs w:val="24"/>
          <w:lang w:val="en-GB"/>
        </w:rPr>
        <w:t>3.</w:t>
      </w:r>
      <w:r>
        <w:rPr>
          <w:rFonts w:hint="eastAsia" w:ascii="仿宋_GB2312" w:hAnsi="宋体" w:eastAsia="仿宋_GB2312" w:cs="Times New Roman"/>
          <w:snapToGrid w:val="0"/>
          <w:kern w:val="0"/>
          <w:sz w:val="28"/>
          <w:szCs w:val="24"/>
        </w:rPr>
        <w:t>内容必须填写真实、清楚、涂改无效，不得转让、买卖。</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440" w:lineRule="atLeast"/>
        <w:jc w:val="left"/>
        <w:rPr>
          <w:rFonts w:ascii="仿宋_GB2312" w:hAnsi="宋体" w:eastAsia="仿宋_GB2312" w:cs="宋体"/>
          <w:b/>
          <w:bCs/>
          <w:kern w:val="0"/>
          <w:sz w:val="28"/>
          <w:szCs w:val="28"/>
        </w:rPr>
      </w:pPr>
    </w:p>
    <w:p>
      <w:pPr>
        <w:rPr>
          <w:rFonts w:ascii="仿宋_GB2312" w:hAnsi="宋体" w:eastAsia="仿宋_GB2312" w:cs="Times New Roman"/>
          <w:snapToGrid w:val="0"/>
          <w:kern w:val="0"/>
          <w:szCs w:val="21"/>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拟提供的业绩</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349"/>
        <w:gridCol w:w="1912"/>
        <w:gridCol w:w="1293"/>
        <w:gridCol w:w="125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序号</w:t>
            </w:r>
          </w:p>
        </w:tc>
        <w:tc>
          <w:tcPr>
            <w:tcW w:w="79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客户名称</w:t>
            </w:r>
          </w:p>
        </w:tc>
        <w:tc>
          <w:tcPr>
            <w:tcW w:w="112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项目名称及合同金额</w:t>
            </w:r>
          </w:p>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（万元）</w:t>
            </w:r>
          </w:p>
        </w:tc>
        <w:tc>
          <w:tcPr>
            <w:tcW w:w="75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合同签订时间</w:t>
            </w:r>
          </w:p>
        </w:tc>
        <w:tc>
          <w:tcPr>
            <w:tcW w:w="73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联系人及电话</w:t>
            </w:r>
          </w:p>
        </w:tc>
        <w:tc>
          <w:tcPr>
            <w:tcW w:w="119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ind w:right="-4"/>
              <w:jc w:val="left"/>
              <w:rPr>
                <w:rFonts w:ascii="仿宋_GB2312" w:hAnsi="Times New Roman" w:eastAsia="仿宋_GB2312" w:cs="Times New Roman"/>
                <w:bCs/>
                <w:snapToGrid w:val="0"/>
                <w:szCs w:val="21"/>
                <w:lang w:val="en-GB"/>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3</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4</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5</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6</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7</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8</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9</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10</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bl>
    <w:p>
      <w:pPr>
        <w:spacing w:line="360" w:lineRule="auto"/>
        <w:ind w:right="218" w:rightChars="104"/>
        <w:rPr>
          <w:rFonts w:ascii="仿宋_GB2312" w:hAnsi="仿宋" w:eastAsia="仿宋_GB2312"/>
          <w:sz w:val="28"/>
          <w:szCs w:val="28"/>
        </w:rPr>
      </w:pPr>
    </w:p>
    <w:p>
      <w:pPr>
        <w:spacing w:line="360" w:lineRule="auto"/>
        <w:ind w:right="218" w:rightChars="104"/>
        <w:rPr>
          <w:rFonts w:ascii="仿宋_GB2312" w:hAnsi="仿宋" w:eastAsia="仿宋_GB2312"/>
          <w:sz w:val="28"/>
          <w:szCs w:val="28"/>
        </w:rPr>
      </w:pP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供应商名称</w:t>
      </w:r>
      <w:r>
        <w:rPr>
          <w:rFonts w:hint="eastAsia" w:ascii="仿宋_GB2312" w:hAnsi="Times New Roman" w:eastAsia="仿宋_GB2312" w:cs="Times New Roman"/>
          <w:snapToGrid w:val="0"/>
          <w:kern w:val="0"/>
          <w:sz w:val="24"/>
          <w:szCs w:val="24"/>
        </w:rPr>
        <w:t>（加盖公章）</w:t>
      </w:r>
      <w:r>
        <w:rPr>
          <w:rFonts w:hint="eastAsia" w:ascii="仿宋_GB2312" w:hAnsi="宋体" w:eastAsia="仿宋_GB2312" w:cs="Times New Roman"/>
          <w:snapToGrid w:val="0"/>
          <w:kern w:val="0"/>
          <w:sz w:val="24"/>
          <w:szCs w:val="20"/>
        </w:rPr>
        <w:t>：</w:t>
      </w:r>
      <w:r>
        <w:rPr>
          <w:rFonts w:hint="eastAsia" w:ascii="仿宋_GB2312" w:hAnsi="宋体" w:eastAsia="仿宋_GB2312" w:cs="Times New Roman"/>
          <w:snapToGrid w:val="0"/>
          <w:kern w:val="0"/>
          <w:sz w:val="24"/>
          <w:szCs w:val="20"/>
          <w:u w:val="single"/>
        </w:rPr>
        <w:t xml:space="preserve">                </w:t>
      </w: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授权代理人签字：</w:t>
      </w:r>
      <w:r>
        <w:rPr>
          <w:rFonts w:hint="eastAsia" w:ascii="仿宋_GB2312" w:hAnsi="宋体" w:eastAsia="仿宋_GB2312" w:cs="Times New Roman"/>
          <w:snapToGrid w:val="0"/>
          <w:kern w:val="0"/>
          <w:sz w:val="24"/>
          <w:szCs w:val="20"/>
          <w:u w:val="single"/>
        </w:rPr>
        <w:t xml:space="preserve">                        </w:t>
      </w:r>
    </w:p>
    <w:p>
      <w:pPr>
        <w:spacing w:line="360" w:lineRule="auto"/>
        <w:ind w:firstLine="2407" w:firstLineChars="926"/>
        <w:jc w:val="left"/>
        <w:rPr>
          <w:rFonts w:ascii="仿宋_GB2312" w:hAnsi="Times New Roman" w:eastAsia="仿宋_GB2312" w:cs="Times New Roman"/>
          <w:bCs/>
          <w:spacing w:val="10"/>
          <w:kern w:val="0"/>
          <w:sz w:val="24"/>
          <w:szCs w:val="20"/>
        </w:rPr>
      </w:pPr>
      <w:r>
        <w:rPr>
          <w:rFonts w:hint="eastAsia" w:ascii="仿宋_GB2312" w:hAnsi="宋体" w:eastAsia="仿宋_GB2312" w:cs="Times New Roman"/>
          <w:bCs/>
          <w:snapToGrid w:val="0"/>
          <w:spacing w:val="10"/>
          <w:kern w:val="0"/>
          <w:sz w:val="24"/>
          <w:szCs w:val="20"/>
        </w:rPr>
        <w:t>日      期：</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年</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月</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日</w:t>
      </w:r>
    </w:p>
    <w:p>
      <w:pPr>
        <w:spacing w:line="360" w:lineRule="auto"/>
        <w:jc w:val="left"/>
        <w:rPr>
          <w:rFonts w:ascii="仿宋_GB2312" w:hAnsi="Times New Roman" w:eastAsia="仿宋_GB2312" w:cs="Times New Roman"/>
          <w:bCs/>
          <w:spacing w:val="10"/>
          <w:kern w:val="0"/>
          <w:sz w:val="24"/>
          <w:szCs w:val="20"/>
        </w:rPr>
      </w:pP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注：</w:t>
      </w: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1、同类业绩需附完整的合同复印件作为证明材料。</w:t>
      </w: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2、供应商未按上表和要求填报的，视为2019年1月1日起至今无用户。</w:t>
      </w:r>
    </w:p>
    <w:p>
      <w:pPr>
        <w:widowControl/>
        <w:jc w:val="left"/>
        <w:rPr>
          <w:rFonts w:ascii="仿宋_GB2312" w:hAnsi="宋体" w:eastAsia="仿宋_GB2312" w:cs="Times New Roman"/>
          <w:snapToGrid w:val="0"/>
          <w:kern w:val="0"/>
          <w:sz w:val="24"/>
          <w:szCs w:val="20"/>
        </w:rPr>
      </w:pPr>
      <w:r>
        <w:rPr>
          <w:rFonts w:ascii="仿宋_GB2312" w:hAnsi="宋体" w:eastAsia="仿宋_GB2312" w:cs="Times New Roman"/>
          <w:snapToGrid w:val="0"/>
          <w:kern w:val="0"/>
          <w:sz w:val="24"/>
          <w:szCs w:val="20"/>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附件8：</w:t>
      </w:r>
    </w:p>
    <w:p>
      <w:pPr>
        <w:widowControl/>
        <w:spacing w:line="440" w:lineRule="atLeast"/>
        <w:jc w:val="center"/>
        <w:rPr>
          <w:rFonts w:ascii="仿宋_GB2312" w:eastAsia="仿宋_GB2312" w:cs="宋体" w:hAnsiTheme="minorEastAsia"/>
          <w:b/>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报价书</w:t>
      </w:r>
    </w:p>
    <w:tbl>
      <w:tblPr>
        <w:tblStyle w:val="10"/>
        <w:tblW w:w="5050" w:type="pct"/>
        <w:tblInd w:w="0" w:type="dxa"/>
        <w:tblLayout w:type="autofit"/>
        <w:tblCellMar>
          <w:top w:w="0" w:type="dxa"/>
          <w:left w:w="108" w:type="dxa"/>
          <w:bottom w:w="0" w:type="dxa"/>
          <w:right w:w="108" w:type="dxa"/>
        </w:tblCellMar>
      </w:tblPr>
      <w:tblGrid>
        <w:gridCol w:w="779"/>
        <w:gridCol w:w="2853"/>
        <w:gridCol w:w="815"/>
        <w:gridCol w:w="935"/>
        <w:gridCol w:w="1531"/>
        <w:gridCol w:w="1700"/>
      </w:tblGrid>
      <w:tr>
        <w:tblPrEx>
          <w:tblCellMar>
            <w:top w:w="0" w:type="dxa"/>
            <w:left w:w="108" w:type="dxa"/>
            <w:bottom w:w="0" w:type="dxa"/>
            <w:right w:w="108" w:type="dxa"/>
          </w:tblCellMar>
        </w:tblPrEx>
        <w:trPr>
          <w:trHeight w:val="510" w:hRule="atLeast"/>
        </w:trPr>
        <w:tc>
          <w:tcPr>
            <w:tcW w:w="45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序号</w:t>
            </w:r>
          </w:p>
        </w:tc>
        <w:tc>
          <w:tcPr>
            <w:tcW w:w="1656"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项目名称</w:t>
            </w:r>
          </w:p>
        </w:tc>
        <w:tc>
          <w:tcPr>
            <w:tcW w:w="47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数量</w:t>
            </w:r>
          </w:p>
        </w:tc>
        <w:tc>
          <w:tcPr>
            <w:tcW w:w="54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b/>
                <w:bCs/>
                <w:color w:val="000000"/>
                <w:kern w:val="0"/>
                <w:sz w:val="28"/>
                <w:szCs w:val="28"/>
              </w:rPr>
              <w:t>单位</w:t>
            </w:r>
          </w:p>
        </w:tc>
        <w:tc>
          <w:tcPr>
            <w:tcW w:w="889"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b/>
                <w:bCs/>
                <w:color w:val="000000"/>
                <w:kern w:val="0"/>
                <w:sz w:val="28"/>
                <w:szCs w:val="28"/>
              </w:rPr>
              <w:t>单价（元）</w:t>
            </w:r>
          </w:p>
        </w:tc>
        <w:tc>
          <w:tcPr>
            <w:tcW w:w="987"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小计（元）</w:t>
            </w:r>
          </w:p>
        </w:tc>
      </w:tr>
      <w:tr>
        <w:tblPrEx>
          <w:tblCellMar>
            <w:top w:w="0" w:type="dxa"/>
            <w:left w:w="108" w:type="dxa"/>
            <w:bottom w:w="0" w:type="dxa"/>
            <w:right w:w="108" w:type="dxa"/>
          </w:tblCellMar>
        </w:tblPrEx>
        <w:trPr>
          <w:trHeight w:val="510" w:hRule="atLeast"/>
        </w:trPr>
        <w:tc>
          <w:tcPr>
            <w:tcW w:w="45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color w:val="000000"/>
                <w:sz w:val="28"/>
                <w:szCs w:val="28"/>
              </w:rPr>
              <w:t>1</w:t>
            </w:r>
          </w:p>
        </w:tc>
        <w:tc>
          <w:tcPr>
            <w:tcW w:w="1656"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left"/>
              <w:textAlignment w:val="center"/>
              <w:rPr>
                <w:rFonts w:ascii="仿宋_GB2312" w:hAnsi="微软雅黑" w:eastAsia="仿宋_GB2312" w:cs="微软雅黑"/>
                <w:color w:val="000000"/>
                <w:kern w:val="0"/>
                <w:sz w:val="28"/>
                <w:szCs w:val="28"/>
              </w:rPr>
            </w:pPr>
            <w:r>
              <w:rPr>
                <w:rFonts w:hint="eastAsia" w:ascii="仿宋_GB2312" w:hAnsi="微软雅黑" w:eastAsia="仿宋_GB2312" w:cs="微软雅黑"/>
                <w:color w:val="000000"/>
                <w:kern w:val="0"/>
                <w:sz w:val="28"/>
                <w:szCs w:val="28"/>
              </w:rPr>
              <w:t>防统方系统</w:t>
            </w:r>
          </w:p>
        </w:tc>
        <w:tc>
          <w:tcPr>
            <w:tcW w:w="47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color w:val="000000"/>
                <w:kern w:val="0"/>
                <w:sz w:val="28"/>
                <w:szCs w:val="28"/>
              </w:rPr>
              <w:t>1</w:t>
            </w:r>
          </w:p>
        </w:tc>
        <w:tc>
          <w:tcPr>
            <w:tcW w:w="54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b/>
                <w:bCs/>
                <w:color w:val="000000"/>
                <w:kern w:val="0"/>
                <w:sz w:val="28"/>
                <w:szCs w:val="28"/>
              </w:rPr>
              <w:t>套</w:t>
            </w:r>
          </w:p>
        </w:tc>
        <w:tc>
          <w:tcPr>
            <w:tcW w:w="889"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p>
        </w:tc>
        <w:tc>
          <w:tcPr>
            <w:tcW w:w="987"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p>
        </w:tc>
      </w:tr>
      <w:tr>
        <w:tblPrEx>
          <w:tblCellMar>
            <w:top w:w="0" w:type="dxa"/>
            <w:left w:w="108" w:type="dxa"/>
            <w:bottom w:w="0" w:type="dxa"/>
            <w:right w:w="108" w:type="dxa"/>
          </w:tblCellMar>
        </w:tblPrEx>
        <w:trPr>
          <w:trHeight w:val="510" w:hRule="atLeast"/>
        </w:trPr>
        <w:tc>
          <w:tcPr>
            <w:tcW w:w="45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spacing w:line="320" w:lineRule="exact"/>
              <w:jc w:val="center"/>
              <w:textAlignment w:val="center"/>
              <w:rPr>
                <w:rFonts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rPr>
              <w:t>2</w:t>
            </w:r>
          </w:p>
        </w:tc>
        <w:tc>
          <w:tcPr>
            <w:tcW w:w="1656"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left"/>
              <w:textAlignment w:val="center"/>
              <w:rPr>
                <w:rFonts w:ascii="仿宋_GB2312" w:hAnsi="微软雅黑" w:eastAsia="仿宋_GB2312" w:cs="微软雅黑"/>
                <w:color w:val="000000"/>
                <w:kern w:val="0"/>
                <w:sz w:val="28"/>
                <w:szCs w:val="28"/>
              </w:rPr>
            </w:pPr>
            <w:r>
              <w:rPr>
                <w:rFonts w:hint="eastAsia" w:ascii="仿宋_GB2312" w:hAnsi="微软雅黑" w:eastAsia="仿宋_GB2312" w:cs="微软雅黑"/>
                <w:color w:val="000000"/>
                <w:kern w:val="0"/>
                <w:sz w:val="28"/>
                <w:szCs w:val="28"/>
              </w:rPr>
              <w:t>清廉医院管理系统</w:t>
            </w:r>
          </w:p>
        </w:tc>
        <w:tc>
          <w:tcPr>
            <w:tcW w:w="47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color w:val="000000"/>
                <w:kern w:val="0"/>
                <w:sz w:val="28"/>
                <w:szCs w:val="28"/>
              </w:rPr>
            </w:pPr>
            <w:r>
              <w:rPr>
                <w:rFonts w:hint="eastAsia" w:ascii="仿宋_GB2312" w:hAnsi="微软雅黑" w:eastAsia="仿宋_GB2312" w:cs="微软雅黑"/>
                <w:color w:val="000000"/>
                <w:kern w:val="0"/>
                <w:sz w:val="28"/>
                <w:szCs w:val="28"/>
              </w:rPr>
              <w:t>1</w:t>
            </w:r>
          </w:p>
        </w:tc>
        <w:tc>
          <w:tcPr>
            <w:tcW w:w="54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b/>
                <w:bCs/>
                <w:color w:val="000000"/>
                <w:kern w:val="0"/>
                <w:sz w:val="28"/>
                <w:szCs w:val="28"/>
              </w:rPr>
              <w:t>套</w:t>
            </w:r>
          </w:p>
        </w:tc>
        <w:tc>
          <w:tcPr>
            <w:tcW w:w="889"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p>
        </w:tc>
        <w:tc>
          <w:tcPr>
            <w:tcW w:w="987"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p>
        </w:tc>
      </w:tr>
      <w:tr>
        <w:tblPrEx>
          <w:tblCellMar>
            <w:top w:w="0" w:type="dxa"/>
            <w:left w:w="108" w:type="dxa"/>
            <w:bottom w:w="0" w:type="dxa"/>
            <w:right w:w="108" w:type="dxa"/>
          </w:tblCellMar>
        </w:tblPrEx>
        <w:trPr>
          <w:trHeight w:val="510" w:hRule="atLeast"/>
        </w:trPr>
        <w:tc>
          <w:tcPr>
            <w:tcW w:w="4013"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rPr>
              <w:t>总计：</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微软雅黑" w:eastAsia="仿宋_GB2312" w:cs="微软雅黑"/>
                <w:color w:val="000000"/>
                <w:sz w:val="28"/>
                <w:szCs w:val="28"/>
              </w:rPr>
            </w:pPr>
          </w:p>
        </w:tc>
      </w:tr>
      <w:tr>
        <w:tblPrEx>
          <w:tblCellMar>
            <w:top w:w="0" w:type="dxa"/>
            <w:left w:w="108" w:type="dxa"/>
            <w:bottom w:w="0" w:type="dxa"/>
            <w:right w:w="108" w:type="dxa"/>
          </w:tblCellMar>
        </w:tblPrEx>
        <w:trPr>
          <w:trHeight w:val="51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rPr>
              <w:t>大写：（人民币 元整）</w:t>
            </w:r>
          </w:p>
        </w:tc>
      </w:tr>
      <w:tr>
        <w:tblPrEx>
          <w:tblCellMar>
            <w:top w:w="0" w:type="dxa"/>
            <w:left w:w="108" w:type="dxa"/>
            <w:bottom w:w="0" w:type="dxa"/>
            <w:right w:w="108" w:type="dxa"/>
          </w:tblCellMar>
        </w:tblPrEx>
        <w:trPr>
          <w:trHeight w:val="51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p>
            <w:pPr>
              <w:numPr>
                <w:ilvl w:val="0"/>
                <w:numId w:val="3"/>
              </w:num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本项目预算金额：33万元。</w:t>
            </w:r>
          </w:p>
          <w:p>
            <w:pPr>
              <w:spacing w:line="360" w:lineRule="exact"/>
              <w:ind w:left="420" w:hanging="420" w:hangingChars="150"/>
              <w:rPr>
                <w:rFonts w:ascii="仿宋_GB2312" w:hAnsi="仿宋_GB2312" w:eastAsia="仿宋_GB2312" w:cs="仿宋_GB2312"/>
                <w:sz w:val="28"/>
                <w:szCs w:val="28"/>
              </w:rPr>
            </w:pPr>
            <w:r>
              <w:rPr>
                <w:rFonts w:hint="eastAsia" w:ascii="仿宋_GB2312" w:hAnsi="仿宋_GB2312" w:eastAsia="仿宋_GB2312" w:cs="仿宋_GB2312"/>
                <w:sz w:val="28"/>
                <w:szCs w:val="28"/>
              </w:rPr>
              <w:t>2、请严格按照本报价书格式报价，更改序号、货物名称、单位、规格的报价书为无效报价。</w:t>
            </w:r>
          </w:p>
          <w:p>
            <w:pPr>
              <w:shd w:val="clear" w:color="auto" w:fill="FFFFFF"/>
              <w:tabs>
                <w:tab w:val="left" w:pos="312"/>
              </w:tabs>
              <w:spacing w:line="360" w:lineRule="exact"/>
              <w:ind w:left="420" w:hanging="420" w:hangingChars="150"/>
              <w:rPr>
                <w:rFonts w:ascii="仿宋_GB2312" w:hAnsi="仿宋_GB2312" w:eastAsia="仿宋_GB2312" w:cs="仿宋_GB2312"/>
                <w:sz w:val="28"/>
                <w:szCs w:val="28"/>
              </w:rPr>
            </w:pPr>
            <w:r>
              <w:rPr>
                <w:rFonts w:hint="eastAsia" w:ascii="仿宋_GB2312" w:hAnsi="仿宋_GB2312" w:eastAsia="仿宋_GB2312" w:cs="仿宋_GB2312"/>
                <w:sz w:val="28"/>
                <w:szCs w:val="28"/>
              </w:rPr>
              <w:t>3、本报价书纸质版随论证（谈判）会当日自行携带入场提交。</w:t>
            </w:r>
          </w:p>
          <w:p>
            <w:pPr>
              <w:spacing w:line="320" w:lineRule="exact"/>
              <w:ind w:left="420" w:hanging="420" w:hangingChars="150"/>
              <w:rPr>
                <w:rFonts w:eastAsia="仿宋_GB2312"/>
                <w:sz w:val="28"/>
                <w:szCs w:val="28"/>
              </w:rPr>
            </w:pPr>
            <w:r>
              <w:rPr>
                <w:rFonts w:hint="eastAsia" w:ascii="仿宋_GB2312" w:hAnsi="仿宋_GB2312" w:eastAsia="仿宋_GB2312" w:cs="仿宋_GB2312"/>
                <w:sz w:val="28"/>
                <w:szCs w:val="28"/>
              </w:rPr>
              <w:t>4、人民币大写字：壹、贰、叁、肆、伍、陆、柒、捌、玖、拾、佰、仟、万、亿、元、角、分、零、整（正）</w:t>
            </w:r>
          </w:p>
        </w:tc>
      </w:tr>
    </w:tbl>
    <w:p>
      <w:pPr>
        <w:shd w:val="clear" w:color="auto" w:fill="FFFFFF"/>
        <w:tabs>
          <w:tab w:val="left" w:pos="312"/>
        </w:tabs>
        <w:spacing w:line="500" w:lineRule="exact"/>
        <w:rPr>
          <w:rFonts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rPr>
          <w:rFonts w:ascii="仿宋_GB2312" w:eastAsia="仿宋_GB2312" w:hAnsiTheme="minorEastAsia"/>
          <w:b/>
          <w:bCs/>
          <w:snapToGrid w:val="0"/>
          <w:color w:val="000000" w:themeColor="text1"/>
          <w:sz w:val="28"/>
          <w:szCs w:val="28"/>
          <w14:textFill>
            <w14:solidFill>
              <w14:schemeClr w14:val="tx1"/>
            </w14:solidFill>
          </w14:textFill>
        </w:rPr>
      </w:pPr>
    </w:p>
    <w:p>
      <w:pPr>
        <w:shd w:val="clear" w:color="auto" w:fill="FFFFFF"/>
        <w:spacing w:line="480" w:lineRule="exact"/>
        <w:ind w:firstLine="482"/>
        <w:rPr>
          <w:rFonts w:ascii="仿宋_GB2312" w:eastAsia="仿宋_GB2312" w:hAnsiTheme="minorEastAsia"/>
          <w:color w:val="000000" w:themeColor="text1"/>
          <w:sz w:val="28"/>
          <w:szCs w:val="28"/>
          <w14:textFill>
            <w14:solidFill>
              <w14:schemeClr w14:val="tx1"/>
            </w14:solidFill>
          </w14:textFill>
        </w:rPr>
      </w:pPr>
    </w:p>
    <w:p>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sectPr>
      <w:foot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9A0C8"/>
    <w:multiLevelType w:val="singleLevel"/>
    <w:tmpl w:val="B779A0C8"/>
    <w:lvl w:ilvl="0" w:tentative="0">
      <w:start w:val="1"/>
      <w:numFmt w:val="chineseCounting"/>
      <w:suff w:val="nothing"/>
      <w:lvlText w:val="%1、"/>
      <w:lvlJc w:val="left"/>
      <w:rPr>
        <w:rFonts w:hint="eastAsia"/>
      </w:rPr>
    </w:lvl>
  </w:abstractNum>
  <w:abstractNum w:abstractNumId="1">
    <w:nsid w:val="494F1EFB"/>
    <w:multiLevelType w:val="multilevel"/>
    <w:tmpl w:val="494F1EFB"/>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B62343"/>
    <w:multiLevelType w:val="singleLevel"/>
    <w:tmpl w:val="77B6234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mZhN2MxNDNiZGI2MzhkOTUwNjk2YTJiMTgzYmIifQ=="/>
  </w:docVars>
  <w:rsids>
    <w:rsidRoot w:val="001146E4"/>
    <w:rsid w:val="000125C2"/>
    <w:rsid w:val="000140AB"/>
    <w:rsid w:val="000140B7"/>
    <w:rsid w:val="00014418"/>
    <w:rsid w:val="000146F2"/>
    <w:rsid w:val="00026A86"/>
    <w:rsid w:val="000305F2"/>
    <w:rsid w:val="00031CE7"/>
    <w:rsid w:val="0003454F"/>
    <w:rsid w:val="0003637D"/>
    <w:rsid w:val="0004319B"/>
    <w:rsid w:val="00046E53"/>
    <w:rsid w:val="0004730E"/>
    <w:rsid w:val="0005158B"/>
    <w:rsid w:val="000538DC"/>
    <w:rsid w:val="00057B12"/>
    <w:rsid w:val="00075095"/>
    <w:rsid w:val="00080A4A"/>
    <w:rsid w:val="00083A5D"/>
    <w:rsid w:val="000847C2"/>
    <w:rsid w:val="00086292"/>
    <w:rsid w:val="00092681"/>
    <w:rsid w:val="00096024"/>
    <w:rsid w:val="00097746"/>
    <w:rsid w:val="00097C70"/>
    <w:rsid w:val="000A0EA8"/>
    <w:rsid w:val="000A0F9B"/>
    <w:rsid w:val="000A1143"/>
    <w:rsid w:val="000A2913"/>
    <w:rsid w:val="000B0BC7"/>
    <w:rsid w:val="000B34C8"/>
    <w:rsid w:val="000B58DF"/>
    <w:rsid w:val="000B63E9"/>
    <w:rsid w:val="000B665C"/>
    <w:rsid w:val="000C12A9"/>
    <w:rsid w:val="000C1CA0"/>
    <w:rsid w:val="000C5380"/>
    <w:rsid w:val="000D15FA"/>
    <w:rsid w:val="000E25AC"/>
    <w:rsid w:val="000E2F7C"/>
    <w:rsid w:val="000E3B99"/>
    <w:rsid w:val="000E530C"/>
    <w:rsid w:val="000E65DC"/>
    <w:rsid w:val="000E76F8"/>
    <w:rsid w:val="000F203A"/>
    <w:rsid w:val="000F430F"/>
    <w:rsid w:val="000F47E2"/>
    <w:rsid w:val="00107BA6"/>
    <w:rsid w:val="00107EFF"/>
    <w:rsid w:val="0011001A"/>
    <w:rsid w:val="001146E4"/>
    <w:rsid w:val="00115227"/>
    <w:rsid w:val="0011585D"/>
    <w:rsid w:val="0011691A"/>
    <w:rsid w:val="00124EC6"/>
    <w:rsid w:val="00126DB2"/>
    <w:rsid w:val="001379C5"/>
    <w:rsid w:val="00144190"/>
    <w:rsid w:val="00150799"/>
    <w:rsid w:val="0015483C"/>
    <w:rsid w:val="00154A1E"/>
    <w:rsid w:val="00154A61"/>
    <w:rsid w:val="00155BCA"/>
    <w:rsid w:val="00156017"/>
    <w:rsid w:val="00156CC5"/>
    <w:rsid w:val="00157472"/>
    <w:rsid w:val="001702D2"/>
    <w:rsid w:val="00171E11"/>
    <w:rsid w:val="0017487C"/>
    <w:rsid w:val="00176600"/>
    <w:rsid w:val="00182317"/>
    <w:rsid w:val="00191104"/>
    <w:rsid w:val="00191D26"/>
    <w:rsid w:val="0019243A"/>
    <w:rsid w:val="001943DC"/>
    <w:rsid w:val="0019546C"/>
    <w:rsid w:val="00196E48"/>
    <w:rsid w:val="0019735B"/>
    <w:rsid w:val="001A0371"/>
    <w:rsid w:val="001A28BB"/>
    <w:rsid w:val="001A3AB9"/>
    <w:rsid w:val="001A5AC2"/>
    <w:rsid w:val="001A64DB"/>
    <w:rsid w:val="001A7987"/>
    <w:rsid w:val="001B4E56"/>
    <w:rsid w:val="001B7433"/>
    <w:rsid w:val="001C0704"/>
    <w:rsid w:val="001C2EF8"/>
    <w:rsid w:val="001C621B"/>
    <w:rsid w:val="001C7A1C"/>
    <w:rsid w:val="001C7F90"/>
    <w:rsid w:val="001D2AFF"/>
    <w:rsid w:val="001D3FD8"/>
    <w:rsid w:val="001D5914"/>
    <w:rsid w:val="001E048F"/>
    <w:rsid w:val="001E6BD7"/>
    <w:rsid w:val="001F04CE"/>
    <w:rsid w:val="001F1617"/>
    <w:rsid w:val="001F2109"/>
    <w:rsid w:val="001F403F"/>
    <w:rsid w:val="001F684A"/>
    <w:rsid w:val="00200EF6"/>
    <w:rsid w:val="00202D23"/>
    <w:rsid w:val="0020542A"/>
    <w:rsid w:val="00206808"/>
    <w:rsid w:val="002116BB"/>
    <w:rsid w:val="00214BFF"/>
    <w:rsid w:val="00214F72"/>
    <w:rsid w:val="00222320"/>
    <w:rsid w:val="002251D9"/>
    <w:rsid w:val="002267BB"/>
    <w:rsid w:val="002275D5"/>
    <w:rsid w:val="00227E43"/>
    <w:rsid w:val="00230A48"/>
    <w:rsid w:val="002327E2"/>
    <w:rsid w:val="0023304A"/>
    <w:rsid w:val="00241530"/>
    <w:rsid w:val="002464A2"/>
    <w:rsid w:val="00250955"/>
    <w:rsid w:val="00262BF1"/>
    <w:rsid w:val="0026320A"/>
    <w:rsid w:val="00263B04"/>
    <w:rsid w:val="00264644"/>
    <w:rsid w:val="00266AA8"/>
    <w:rsid w:val="002774CE"/>
    <w:rsid w:val="00280485"/>
    <w:rsid w:val="00281808"/>
    <w:rsid w:val="00284791"/>
    <w:rsid w:val="00287F42"/>
    <w:rsid w:val="002926B3"/>
    <w:rsid w:val="0029370D"/>
    <w:rsid w:val="002A64DC"/>
    <w:rsid w:val="002A7A07"/>
    <w:rsid w:val="002A7F84"/>
    <w:rsid w:val="002B4CCC"/>
    <w:rsid w:val="002B7240"/>
    <w:rsid w:val="002C29C0"/>
    <w:rsid w:val="002C2F55"/>
    <w:rsid w:val="002C6757"/>
    <w:rsid w:val="002D07D7"/>
    <w:rsid w:val="002D1127"/>
    <w:rsid w:val="002D1B1C"/>
    <w:rsid w:val="002E23CD"/>
    <w:rsid w:val="002E52C9"/>
    <w:rsid w:val="002E74DB"/>
    <w:rsid w:val="002F04EF"/>
    <w:rsid w:val="002F2A7A"/>
    <w:rsid w:val="002F4E85"/>
    <w:rsid w:val="002F5702"/>
    <w:rsid w:val="00306390"/>
    <w:rsid w:val="00312C44"/>
    <w:rsid w:val="00314519"/>
    <w:rsid w:val="0031727B"/>
    <w:rsid w:val="00320C03"/>
    <w:rsid w:val="00325A6D"/>
    <w:rsid w:val="00335916"/>
    <w:rsid w:val="00341459"/>
    <w:rsid w:val="0034631E"/>
    <w:rsid w:val="00355430"/>
    <w:rsid w:val="003643B6"/>
    <w:rsid w:val="00365E4E"/>
    <w:rsid w:val="003676AC"/>
    <w:rsid w:val="00367F97"/>
    <w:rsid w:val="00376782"/>
    <w:rsid w:val="00376FA9"/>
    <w:rsid w:val="00382C79"/>
    <w:rsid w:val="00384F5A"/>
    <w:rsid w:val="003854C5"/>
    <w:rsid w:val="00390673"/>
    <w:rsid w:val="003924B1"/>
    <w:rsid w:val="003A040A"/>
    <w:rsid w:val="003A427F"/>
    <w:rsid w:val="003A4489"/>
    <w:rsid w:val="003A6668"/>
    <w:rsid w:val="003B1B26"/>
    <w:rsid w:val="003B3606"/>
    <w:rsid w:val="003B6CC6"/>
    <w:rsid w:val="003C3EBD"/>
    <w:rsid w:val="003C4C80"/>
    <w:rsid w:val="003C5A41"/>
    <w:rsid w:val="003C717E"/>
    <w:rsid w:val="003D0BE4"/>
    <w:rsid w:val="003D46EB"/>
    <w:rsid w:val="003D5D06"/>
    <w:rsid w:val="003E032E"/>
    <w:rsid w:val="003E08F1"/>
    <w:rsid w:val="003E1485"/>
    <w:rsid w:val="003E287F"/>
    <w:rsid w:val="003E7947"/>
    <w:rsid w:val="003F29AF"/>
    <w:rsid w:val="003F5564"/>
    <w:rsid w:val="004004F1"/>
    <w:rsid w:val="004021AF"/>
    <w:rsid w:val="00402DD5"/>
    <w:rsid w:val="004037AD"/>
    <w:rsid w:val="00405C7D"/>
    <w:rsid w:val="004060B4"/>
    <w:rsid w:val="00410045"/>
    <w:rsid w:val="0041128C"/>
    <w:rsid w:val="00416358"/>
    <w:rsid w:val="00426EDB"/>
    <w:rsid w:val="0043471F"/>
    <w:rsid w:val="00436750"/>
    <w:rsid w:val="0044660D"/>
    <w:rsid w:val="0046277D"/>
    <w:rsid w:val="004629F6"/>
    <w:rsid w:val="0046599F"/>
    <w:rsid w:val="004662FA"/>
    <w:rsid w:val="00475AB1"/>
    <w:rsid w:val="00483A9E"/>
    <w:rsid w:val="004868B6"/>
    <w:rsid w:val="004869E4"/>
    <w:rsid w:val="00491009"/>
    <w:rsid w:val="00491462"/>
    <w:rsid w:val="00493454"/>
    <w:rsid w:val="00494223"/>
    <w:rsid w:val="004946E9"/>
    <w:rsid w:val="00494DD3"/>
    <w:rsid w:val="00494EAC"/>
    <w:rsid w:val="00496E22"/>
    <w:rsid w:val="004970AA"/>
    <w:rsid w:val="004A2CD5"/>
    <w:rsid w:val="004A626B"/>
    <w:rsid w:val="004A7AA5"/>
    <w:rsid w:val="004B5E82"/>
    <w:rsid w:val="004C0216"/>
    <w:rsid w:val="004C05C9"/>
    <w:rsid w:val="004C437E"/>
    <w:rsid w:val="004C58A6"/>
    <w:rsid w:val="004D2AAA"/>
    <w:rsid w:val="004D38E9"/>
    <w:rsid w:val="004D52C0"/>
    <w:rsid w:val="004E1B96"/>
    <w:rsid w:val="004E3C01"/>
    <w:rsid w:val="004E7845"/>
    <w:rsid w:val="00500331"/>
    <w:rsid w:val="00504DCD"/>
    <w:rsid w:val="0051629D"/>
    <w:rsid w:val="00522889"/>
    <w:rsid w:val="00525276"/>
    <w:rsid w:val="00525742"/>
    <w:rsid w:val="005300F1"/>
    <w:rsid w:val="0053149B"/>
    <w:rsid w:val="00531F99"/>
    <w:rsid w:val="0053342A"/>
    <w:rsid w:val="00535A7D"/>
    <w:rsid w:val="0055142C"/>
    <w:rsid w:val="005527D3"/>
    <w:rsid w:val="0056134C"/>
    <w:rsid w:val="00562506"/>
    <w:rsid w:val="00563699"/>
    <w:rsid w:val="00563888"/>
    <w:rsid w:val="00565E93"/>
    <w:rsid w:val="00566918"/>
    <w:rsid w:val="00567540"/>
    <w:rsid w:val="0057174B"/>
    <w:rsid w:val="00574352"/>
    <w:rsid w:val="005768CF"/>
    <w:rsid w:val="005804F3"/>
    <w:rsid w:val="0058241C"/>
    <w:rsid w:val="005909C9"/>
    <w:rsid w:val="00592D57"/>
    <w:rsid w:val="00593E61"/>
    <w:rsid w:val="00594C36"/>
    <w:rsid w:val="005A0566"/>
    <w:rsid w:val="005A59F9"/>
    <w:rsid w:val="005B3328"/>
    <w:rsid w:val="005B60EA"/>
    <w:rsid w:val="005B6A09"/>
    <w:rsid w:val="005C110B"/>
    <w:rsid w:val="005C189E"/>
    <w:rsid w:val="005C1BDA"/>
    <w:rsid w:val="005C1E3B"/>
    <w:rsid w:val="005C2B58"/>
    <w:rsid w:val="005C4A7D"/>
    <w:rsid w:val="005C5B7F"/>
    <w:rsid w:val="005D090B"/>
    <w:rsid w:val="005D1110"/>
    <w:rsid w:val="005D4B3C"/>
    <w:rsid w:val="005D71A2"/>
    <w:rsid w:val="005E0B87"/>
    <w:rsid w:val="005E1158"/>
    <w:rsid w:val="005E1495"/>
    <w:rsid w:val="005E4B3D"/>
    <w:rsid w:val="005E4C4C"/>
    <w:rsid w:val="005E51D0"/>
    <w:rsid w:val="005E6B9E"/>
    <w:rsid w:val="005F37AA"/>
    <w:rsid w:val="005F3AA5"/>
    <w:rsid w:val="00605F43"/>
    <w:rsid w:val="006064CF"/>
    <w:rsid w:val="00606E87"/>
    <w:rsid w:val="006134A8"/>
    <w:rsid w:val="00616B8E"/>
    <w:rsid w:val="00622480"/>
    <w:rsid w:val="00622B98"/>
    <w:rsid w:val="00623A7F"/>
    <w:rsid w:val="006262CA"/>
    <w:rsid w:val="00635364"/>
    <w:rsid w:val="00635B56"/>
    <w:rsid w:val="00641862"/>
    <w:rsid w:val="006435E0"/>
    <w:rsid w:val="00645536"/>
    <w:rsid w:val="00645543"/>
    <w:rsid w:val="006474D7"/>
    <w:rsid w:val="006532B0"/>
    <w:rsid w:val="0065504D"/>
    <w:rsid w:val="006616EA"/>
    <w:rsid w:val="00662318"/>
    <w:rsid w:val="006651B0"/>
    <w:rsid w:val="006653BA"/>
    <w:rsid w:val="0067329F"/>
    <w:rsid w:val="006739DB"/>
    <w:rsid w:val="00676F01"/>
    <w:rsid w:val="006807AB"/>
    <w:rsid w:val="00684CEB"/>
    <w:rsid w:val="0068574D"/>
    <w:rsid w:val="00685B31"/>
    <w:rsid w:val="00686CFA"/>
    <w:rsid w:val="006A2024"/>
    <w:rsid w:val="006A6369"/>
    <w:rsid w:val="006B23D1"/>
    <w:rsid w:val="006C0C5D"/>
    <w:rsid w:val="006C164F"/>
    <w:rsid w:val="006C4892"/>
    <w:rsid w:val="006C5C1A"/>
    <w:rsid w:val="006D5497"/>
    <w:rsid w:val="006D66FA"/>
    <w:rsid w:val="006E1F0D"/>
    <w:rsid w:val="006E44F2"/>
    <w:rsid w:val="006E45FF"/>
    <w:rsid w:val="006E67D5"/>
    <w:rsid w:val="006F29C0"/>
    <w:rsid w:val="006F2C55"/>
    <w:rsid w:val="006F59AE"/>
    <w:rsid w:val="00700DDA"/>
    <w:rsid w:val="0070319C"/>
    <w:rsid w:val="00703460"/>
    <w:rsid w:val="00705941"/>
    <w:rsid w:val="00706769"/>
    <w:rsid w:val="00707FF2"/>
    <w:rsid w:val="007220A4"/>
    <w:rsid w:val="00723C2D"/>
    <w:rsid w:val="00723F7C"/>
    <w:rsid w:val="00726B21"/>
    <w:rsid w:val="0073362B"/>
    <w:rsid w:val="00733BBF"/>
    <w:rsid w:val="007348D6"/>
    <w:rsid w:val="00734F13"/>
    <w:rsid w:val="00735745"/>
    <w:rsid w:val="0073579B"/>
    <w:rsid w:val="00735B86"/>
    <w:rsid w:val="00740CB7"/>
    <w:rsid w:val="007430E2"/>
    <w:rsid w:val="00745CC3"/>
    <w:rsid w:val="007460D6"/>
    <w:rsid w:val="00747B93"/>
    <w:rsid w:val="00753E47"/>
    <w:rsid w:val="00763621"/>
    <w:rsid w:val="007644B7"/>
    <w:rsid w:val="00770FAE"/>
    <w:rsid w:val="00771C98"/>
    <w:rsid w:val="00777421"/>
    <w:rsid w:val="007824B4"/>
    <w:rsid w:val="00783899"/>
    <w:rsid w:val="007855E9"/>
    <w:rsid w:val="00785BD4"/>
    <w:rsid w:val="0078610E"/>
    <w:rsid w:val="00786436"/>
    <w:rsid w:val="0078695D"/>
    <w:rsid w:val="00795E26"/>
    <w:rsid w:val="00797476"/>
    <w:rsid w:val="007A0D90"/>
    <w:rsid w:val="007A23C6"/>
    <w:rsid w:val="007A3657"/>
    <w:rsid w:val="007A4441"/>
    <w:rsid w:val="007A7E28"/>
    <w:rsid w:val="007B3419"/>
    <w:rsid w:val="007C01D4"/>
    <w:rsid w:val="007C5547"/>
    <w:rsid w:val="007D181C"/>
    <w:rsid w:val="007D326E"/>
    <w:rsid w:val="007E1DEE"/>
    <w:rsid w:val="007F0DDB"/>
    <w:rsid w:val="007F2078"/>
    <w:rsid w:val="007F252D"/>
    <w:rsid w:val="007F5E26"/>
    <w:rsid w:val="007F68F7"/>
    <w:rsid w:val="008122A7"/>
    <w:rsid w:val="008134EF"/>
    <w:rsid w:val="00816078"/>
    <w:rsid w:val="00817228"/>
    <w:rsid w:val="008214CF"/>
    <w:rsid w:val="00822783"/>
    <w:rsid w:val="0082577D"/>
    <w:rsid w:val="00825893"/>
    <w:rsid w:val="0082762E"/>
    <w:rsid w:val="00831FBE"/>
    <w:rsid w:val="00836B9A"/>
    <w:rsid w:val="00840C07"/>
    <w:rsid w:val="00840D55"/>
    <w:rsid w:val="008422D9"/>
    <w:rsid w:val="0084241E"/>
    <w:rsid w:val="00852843"/>
    <w:rsid w:val="0085320F"/>
    <w:rsid w:val="008559B5"/>
    <w:rsid w:val="00855F1E"/>
    <w:rsid w:val="00861342"/>
    <w:rsid w:val="00865B52"/>
    <w:rsid w:val="00865BE8"/>
    <w:rsid w:val="00866BC2"/>
    <w:rsid w:val="008753C5"/>
    <w:rsid w:val="00875B2D"/>
    <w:rsid w:val="00875E46"/>
    <w:rsid w:val="00876AA2"/>
    <w:rsid w:val="00876E7C"/>
    <w:rsid w:val="00877815"/>
    <w:rsid w:val="008853CA"/>
    <w:rsid w:val="008855B3"/>
    <w:rsid w:val="00885EBF"/>
    <w:rsid w:val="00886CAC"/>
    <w:rsid w:val="00890F20"/>
    <w:rsid w:val="00896154"/>
    <w:rsid w:val="00897669"/>
    <w:rsid w:val="008A319F"/>
    <w:rsid w:val="008A6148"/>
    <w:rsid w:val="008B02A7"/>
    <w:rsid w:val="008C038A"/>
    <w:rsid w:val="008C6062"/>
    <w:rsid w:val="008C70E2"/>
    <w:rsid w:val="008D2E58"/>
    <w:rsid w:val="008D4193"/>
    <w:rsid w:val="008D5173"/>
    <w:rsid w:val="008E1A44"/>
    <w:rsid w:val="008E4B3A"/>
    <w:rsid w:val="008F0CBC"/>
    <w:rsid w:val="008F1575"/>
    <w:rsid w:val="008F1A8C"/>
    <w:rsid w:val="008F36C3"/>
    <w:rsid w:val="008F5146"/>
    <w:rsid w:val="009048B2"/>
    <w:rsid w:val="009051D3"/>
    <w:rsid w:val="0091012F"/>
    <w:rsid w:val="00910AD6"/>
    <w:rsid w:val="00911ECA"/>
    <w:rsid w:val="00913CA5"/>
    <w:rsid w:val="00930750"/>
    <w:rsid w:val="00931163"/>
    <w:rsid w:val="00934B56"/>
    <w:rsid w:val="0093727B"/>
    <w:rsid w:val="009401A2"/>
    <w:rsid w:val="00942A37"/>
    <w:rsid w:val="00947ED9"/>
    <w:rsid w:val="00964C88"/>
    <w:rsid w:val="009722AD"/>
    <w:rsid w:val="00975065"/>
    <w:rsid w:val="009757B9"/>
    <w:rsid w:val="00985649"/>
    <w:rsid w:val="0098656A"/>
    <w:rsid w:val="00987205"/>
    <w:rsid w:val="00991649"/>
    <w:rsid w:val="00993A60"/>
    <w:rsid w:val="009A376B"/>
    <w:rsid w:val="009A5692"/>
    <w:rsid w:val="009A72CD"/>
    <w:rsid w:val="009B2C32"/>
    <w:rsid w:val="009B6A95"/>
    <w:rsid w:val="009C5199"/>
    <w:rsid w:val="009D0B7B"/>
    <w:rsid w:val="009D0F7E"/>
    <w:rsid w:val="009D21C5"/>
    <w:rsid w:val="009D57DF"/>
    <w:rsid w:val="009D5CD8"/>
    <w:rsid w:val="009D6E49"/>
    <w:rsid w:val="009D7437"/>
    <w:rsid w:val="009E036C"/>
    <w:rsid w:val="009E286E"/>
    <w:rsid w:val="009E3FCF"/>
    <w:rsid w:val="009E53A3"/>
    <w:rsid w:val="009E681D"/>
    <w:rsid w:val="009F6D02"/>
    <w:rsid w:val="009F6E69"/>
    <w:rsid w:val="00A0502E"/>
    <w:rsid w:val="00A10955"/>
    <w:rsid w:val="00A13308"/>
    <w:rsid w:val="00A203B5"/>
    <w:rsid w:val="00A22B99"/>
    <w:rsid w:val="00A2455A"/>
    <w:rsid w:val="00A31B8A"/>
    <w:rsid w:val="00A32069"/>
    <w:rsid w:val="00A4085F"/>
    <w:rsid w:val="00A45AFE"/>
    <w:rsid w:val="00A57121"/>
    <w:rsid w:val="00A578B7"/>
    <w:rsid w:val="00A638B1"/>
    <w:rsid w:val="00A63E14"/>
    <w:rsid w:val="00A64DB7"/>
    <w:rsid w:val="00A7225B"/>
    <w:rsid w:val="00A726DF"/>
    <w:rsid w:val="00A81BB1"/>
    <w:rsid w:val="00A857C8"/>
    <w:rsid w:val="00A87D95"/>
    <w:rsid w:val="00A90DAA"/>
    <w:rsid w:val="00A90FD8"/>
    <w:rsid w:val="00A93CAE"/>
    <w:rsid w:val="00A97CB0"/>
    <w:rsid w:val="00AA454A"/>
    <w:rsid w:val="00AA62E2"/>
    <w:rsid w:val="00AA6793"/>
    <w:rsid w:val="00AA6EED"/>
    <w:rsid w:val="00AA747D"/>
    <w:rsid w:val="00AA79C5"/>
    <w:rsid w:val="00AB0594"/>
    <w:rsid w:val="00AB0CDC"/>
    <w:rsid w:val="00AB515D"/>
    <w:rsid w:val="00AC0DC3"/>
    <w:rsid w:val="00AC30D3"/>
    <w:rsid w:val="00AC3529"/>
    <w:rsid w:val="00AC45E3"/>
    <w:rsid w:val="00AD52BC"/>
    <w:rsid w:val="00AD62CF"/>
    <w:rsid w:val="00AE7485"/>
    <w:rsid w:val="00AF7BF6"/>
    <w:rsid w:val="00B01F8B"/>
    <w:rsid w:val="00B02AFF"/>
    <w:rsid w:val="00B0425A"/>
    <w:rsid w:val="00B04302"/>
    <w:rsid w:val="00B117B5"/>
    <w:rsid w:val="00B117C8"/>
    <w:rsid w:val="00B15AA6"/>
    <w:rsid w:val="00B227F3"/>
    <w:rsid w:val="00B259A0"/>
    <w:rsid w:val="00B300CD"/>
    <w:rsid w:val="00B32281"/>
    <w:rsid w:val="00B33C84"/>
    <w:rsid w:val="00B34B09"/>
    <w:rsid w:val="00B411F2"/>
    <w:rsid w:val="00B51984"/>
    <w:rsid w:val="00B52DBB"/>
    <w:rsid w:val="00B539FD"/>
    <w:rsid w:val="00B56107"/>
    <w:rsid w:val="00B56269"/>
    <w:rsid w:val="00B56414"/>
    <w:rsid w:val="00B5796F"/>
    <w:rsid w:val="00B64539"/>
    <w:rsid w:val="00B64F7C"/>
    <w:rsid w:val="00B65E00"/>
    <w:rsid w:val="00B71F47"/>
    <w:rsid w:val="00B72457"/>
    <w:rsid w:val="00B749F3"/>
    <w:rsid w:val="00B75CB0"/>
    <w:rsid w:val="00B8022B"/>
    <w:rsid w:val="00B83832"/>
    <w:rsid w:val="00B8630B"/>
    <w:rsid w:val="00B91E09"/>
    <w:rsid w:val="00B971B4"/>
    <w:rsid w:val="00BA039F"/>
    <w:rsid w:val="00BA1F68"/>
    <w:rsid w:val="00BA20E1"/>
    <w:rsid w:val="00BA460F"/>
    <w:rsid w:val="00BB2042"/>
    <w:rsid w:val="00BC0EA9"/>
    <w:rsid w:val="00BC1DE3"/>
    <w:rsid w:val="00BC2666"/>
    <w:rsid w:val="00BC782E"/>
    <w:rsid w:val="00BE093D"/>
    <w:rsid w:val="00BE4596"/>
    <w:rsid w:val="00BE4ED1"/>
    <w:rsid w:val="00BE788E"/>
    <w:rsid w:val="00BF056B"/>
    <w:rsid w:val="00BF2060"/>
    <w:rsid w:val="00BF2FE6"/>
    <w:rsid w:val="00BF44CE"/>
    <w:rsid w:val="00BF6A5C"/>
    <w:rsid w:val="00C017F0"/>
    <w:rsid w:val="00C05CAC"/>
    <w:rsid w:val="00C060A0"/>
    <w:rsid w:val="00C13ACA"/>
    <w:rsid w:val="00C217BD"/>
    <w:rsid w:val="00C25E10"/>
    <w:rsid w:val="00C26F36"/>
    <w:rsid w:val="00C31DEA"/>
    <w:rsid w:val="00C35A60"/>
    <w:rsid w:val="00C42CD8"/>
    <w:rsid w:val="00C45A77"/>
    <w:rsid w:val="00C55263"/>
    <w:rsid w:val="00C61FAF"/>
    <w:rsid w:val="00C64726"/>
    <w:rsid w:val="00C66B16"/>
    <w:rsid w:val="00C708CA"/>
    <w:rsid w:val="00C7679E"/>
    <w:rsid w:val="00C76E3F"/>
    <w:rsid w:val="00C820A4"/>
    <w:rsid w:val="00C82907"/>
    <w:rsid w:val="00C83CEB"/>
    <w:rsid w:val="00C869DD"/>
    <w:rsid w:val="00C90C53"/>
    <w:rsid w:val="00CA2A3E"/>
    <w:rsid w:val="00CA4411"/>
    <w:rsid w:val="00CA45BF"/>
    <w:rsid w:val="00CA5007"/>
    <w:rsid w:val="00CB1529"/>
    <w:rsid w:val="00CB4829"/>
    <w:rsid w:val="00CB6BB3"/>
    <w:rsid w:val="00CC0455"/>
    <w:rsid w:val="00CC298F"/>
    <w:rsid w:val="00CC661B"/>
    <w:rsid w:val="00CC798F"/>
    <w:rsid w:val="00CD1ED7"/>
    <w:rsid w:val="00CD4FB4"/>
    <w:rsid w:val="00CE1C2E"/>
    <w:rsid w:val="00CE36AF"/>
    <w:rsid w:val="00CE52C0"/>
    <w:rsid w:val="00CE6AA7"/>
    <w:rsid w:val="00CE6D65"/>
    <w:rsid w:val="00CF2963"/>
    <w:rsid w:val="00CF4A0C"/>
    <w:rsid w:val="00CF5CD2"/>
    <w:rsid w:val="00CF7D44"/>
    <w:rsid w:val="00D0018A"/>
    <w:rsid w:val="00D023D6"/>
    <w:rsid w:val="00D06056"/>
    <w:rsid w:val="00D07FAE"/>
    <w:rsid w:val="00D1007E"/>
    <w:rsid w:val="00D1024D"/>
    <w:rsid w:val="00D1230C"/>
    <w:rsid w:val="00D12551"/>
    <w:rsid w:val="00D1489A"/>
    <w:rsid w:val="00D2014B"/>
    <w:rsid w:val="00D2045C"/>
    <w:rsid w:val="00D2076A"/>
    <w:rsid w:val="00D257F8"/>
    <w:rsid w:val="00D25CC3"/>
    <w:rsid w:val="00D25EB7"/>
    <w:rsid w:val="00D261A6"/>
    <w:rsid w:val="00D26BB9"/>
    <w:rsid w:val="00D32392"/>
    <w:rsid w:val="00D363BC"/>
    <w:rsid w:val="00D36633"/>
    <w:rsid w:val="00D36DEF"/>
    <w:rsid w:val="00D37735"/>
    <w:rsid w:val="00D40AB8"/>
    <w:rsid w:val="00D416DF"/>
    <w:rsid w:val="00D45351"/>
    <w:rsid w:val="00D46C49"/>
    <w:rsid w:val="00D51AE0"/>
    <w:rsid w:val="00D546A4"/>
    <w:rsid w:val="00D57DE4"/>
    <w:rsid w:val="00D603C1"/>
    <w:rsid w:val="00D6128D"/>
    <w:rsid w:val="00D6133B"/>
    <w:rsid w:val="00D649DF"/>
    <w:rsid w:val="00D65126"/>
    <w:rsid w:val="00D70139"/>
    <w:rsid w:val="00D738FB"/>
    <w:rsid w:val="00D75999"/>
    <w:rsid w:val="00D83F99"/>
    <w:rsid w:val="00D83FA2"/>
    <w:rsid w:val="00D854CD"/>
    <w:rsid w:val="00D91CEF"/>
    <w:rsid w:val="00D9343B"/>
    <w:rsid w:val="00D95E14"/>
    <w:rsid w:val="00DA0FD0"/>
    <w:rsid w:val="00DA2B28"/>
    <w:rsid w:val="00DA635B"/>
    <w:rsid w:val="00DB1581"/>
    <w:rsid w:val="00DD1483"/>
    <w:rsid w:val="00DD245D"/>
    <w:rsid w:val="00DD2C88"/>
    <w:rsid w:val="00DD37D7"/>
    <w:rsid w:val="00DD4C76"/>
    <w:rsid w:val="00DD78D0"/>
    <w:rsid w:val="00DE0F6F"/>
    <w:rsid w:val="00DE3693"/>
    <w:rsid w:val="00DE3917"/>
    <w:rsid w:val="00DE3956"/>
    <w:rsid w:val="00DE3D57"/>
    <w:rsid w:val="00DE7E73"/>
    <w:rsid w:val="00DF01BE"/>
    <w:rsid w:val="00DF11F5"/>
    <w:rsid w:val="00DF2414"/>
    <w:rsid w:val="00DF533D"/>
    <w:rsid w:val="00DF7256"/>
    <w:rsid w:val="00DF7BDC"/>
    <w:rsid w:val="00E01861"/>
    <w:rsid w:val="00E01BFB"/>
    <w:rsid w:val="00E05B5B"/>
    <w:rsid w:val="00E06B30"/>
    <w:rsid w:val="00E06B64"/>
    <w:rsid w:val="00E077FB"/>
    <w:rsid w:val="00E100E3"/>
    <w:rsid w:val="00E247E3"/>
    <w:rsid w:val="00E27D07"/>
    <w:rsid w:val="00E313CD"/>
    <w:rsid w:val="00E409DD"/>
    <w:rsid w:val="00E45D75"/>
    <w:rsid w:val="00E46EFB"/>
    <w:rsid w:val="00E635F0"/>
    <w:rsid w:val="00E726AC"/>
    <w:rsid w:val="00E72B56"/>
    <w:rsid w:val="00E746DC"/>
    <w:rsid w:val="00E74AEC"/>
    <w:rsid w:val="00E85882"/>
    <w:rsid w:val="00E87D5D"/>
    <w:rsid w:val="00E87ED1"/>
    <w:rsid w:val="00E9326F"/>
    <w:rsid w:val="00E93D63"/>
    <w:rsid w:val="00E95294"/>
    <w:rsid w:val="00E95F18"/>
    <w:rsid w:val="00E96A56"/>
    <w:rsid w:val="00E97AF6"/>
    <w:rsid w:val="00EA097B"/>
    <w:rsid w:val="00EA0AC5"/>
    <w:rsid w:val="00EA303D"/>
    <w:rsid w:val="00EA3A32"/>
    <w:rsid w:val="00EA7FE0"/>
    <w:rsid w:val="00EB0086"/>
    <w:rsid w:val="00EB118C"/>
    <w:rsid w:val="00EB1C06"/>
    <w:rsid w:val="00EB37A5"/>
    <w:rsid w:val="00EB530F"/>
    <w:rsid w:val="00EB594C"/>
    <w:rsid w:val="00EB6954"/>
    <w:rsid w:val="00EC055C"/>
    <w:rsid w:val="00EC0C01"/>
    <w:rsid w:val="00EC1388"/>
    <w:rsid w:val="00EC41CE"/>
    <w:rsid w:val="00EC4AEB"/>
    <w:rsid w:val="00EC4C5F"/>
    <w:rsid w:val="00EC5D06"/>
    <w:rsid w:val="00EC65F5"/>
    <w:rsid w:val="00ED1D46"/>
    <w:rsid w:val="00ED4818"/>
    <w:rsid w:val="00ED73DF"/>
    <w:rsid w:val="00EF118C"/>
    <w:rsid w:val="00EF123C"/>
    <w:rsid w:val="00EF39A8"/>
    <w:rsid w:val="00EF4E06"/>
    <w:rsid w:val="00EF5013"/>
    <w:rsid w:val="00EF7D4B"/>
    <w:rsid w:val="00F07B54"/>
    <w:rsid w:val="00F10371"/>
    <w:rsid w:val="00F11D14"/>
    <w:rsid w:val="00F17F31"/>
    <w:rsid w:val="00F212D1"/>
    <w:rsid w:val="00F26D53"/>
    <w:rsid w:val="00F308DF"/>
    <w:rsid w:val="00F32C6E"/>
    <w:rsid w:val="00F33ACB"/>
    <w:rsid w:val="00F3411E"/>
    <w:rsid w:val="00F351F9"/>
    <w:rsid w:val="00F36D5C"/>
    <w:rsid w:val="00F37A42"/>
    <w:rsid w:val="00F412D7"/>
    <w:rsid w:val="00F43FAD"/>
    <w:rsid w:val="00F44B4E"/>
    <w:rsid w:val="00F4759D"/>
    <w:rsid w:val="00F56C6F"/>
    <w:rsid w:val="00F610EF"/>
    <w:rsid w:val="00F647E5"/>
    <w:rsid w:val="00F6660A"/>
    <w:rsid w:val="00F66B71"/>
    <w:rsid w:val="00F67C45"/>
    <w:rsid w:val="00F72550"/>
    <w:rsid w:val="00F74CF1"/>
    <w:rsid w:val="00F775A3"/>
    <w:rsid w:val="00F8101F"/>
    <w:rsid w:val="00F81809"/>
    <w:rsid w:val="00F84D8A"/>
    <w:rsid w:val="00F85DDC"/>
    <w:rsid w:val="00F903D9"/>
    <w:rsid w:val="00F92F30"/>
    <w:rsid w:val="00FA0385"/>
    <w:rsid w:val="00FA6AF9"/>
    <w:rsid w:val="00FB67D3"/>
    <w:rsid w:val="00FB70F1"/>
    <w:rsid w:val="00FC0632"/>
    <w:rsid w:val="00FC2CA7"/>
    <w:rsid w:val="00FC356A"/>
    <w:rsid w:val="00FC630A"/>
    <w:rsid w:val="00FC6D1B"/>
    <w:rsid w:val="00FD2CC2"/>
    <w:rsid w:val="00FD3C9A"/>
    <w:rsid w:val="00FE0260"/>
    <w:rsid w:val="00FF0205"/>
    <w:rsid w:val="00FF2C2E"/>
    <w:rsid w:val="00FF5288"/>
    <w:rsid w:val="00FF65B5"/>
    <w:rsid w:val="032A6D1C"/>
    <w:rsid w:val="04F73278"/>
    <w:rsid w:val="05C900FA"/>
    <w:rsid w:val="07342561"/>
    <w:rsid w:val="0A481C85"/>
    <w:rsid w:val="0AD36AB4"/>
    <w:rsid w:val="0FC7470F"/>
    <w:rsid w:val="108B1DC3"/>
    <w:rsid w:val="113E17D8"/>
    <w:rsid w:val="11FD5C45"/>
    <w:rsid w:val="12BE45EC"/>
    <w:rsid w:val="1329079F"/>
    <w:rsid w:val="14CF3085"/>
    <w:rsid w:val="186407CC"/>
    <w:rsid w:val="1BA27A3C"/>
    <w:rsid w:val="1EB33A4E"/>
    <w:rsid w:val="24236224"/>
    <w:rsid w:val="24B35F84"/>
    <w:rsid w:val="24C5104D"/>
    <w:rsid w:val="26345C82"/>
    <w:rsid w:val="2A334B92"/>
    <w:rsid w:val="2BCE4483"/>
    <w:rsid w:val="2C31413B"/>
    <w:rsid w:val="2C372C97"/>
    <w:rsid w:val="2DB4683C"/>
    <w:rsid w:val="30395C43"/>
    <w:rsid w:val="33366EB4"/>
    <w:rsid w:val="34797724"/>
    <w:rsid w:val="351240B3"/>
    <w:rsid w:val="3BC520C8"/>
    <w:rsid w:val="44EF1C2A"/>
    <w:rsid w:val="45765517"/>
    <w:rsid w:val="45927C7B"/>
    <w:rsid w:val="46D544C0"/>
    <w:rsid w:val="47752AE8"/>
    <w:rsid w:val="4EAF39AF"/>
    <w:rsid w:val="51925C66"/>
    <w:rsid w:val="54932F24"/>
    <w:rsid w:val="56A637EF"/>
    <w:rsid w:val="5B0809A3"/>
    <w:rsid w:val="5BD948EB"/>
    <w:rsid w:val="61A61428"/>
    <w:rsid w:val="62B44F72"/>
    <w:rsid w:val="63224133"/>
    <w:rsid w:val="68264723"/>
    <w:rsid w:val="68691000"/>
    <w:rsid w:val="6AB87E8F"/>
    <w:rsid w:val="6B236F64"/>
    <w:rsid w:val="6D684E09"/>
    <w:rsid w:val="6DA9322B"/>
    <w:rsid w:val="76142AD6"/>
    <w:rsid w:val="789973EC"/>
    <w:rsid w:val="78E05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spacing w:before="340" w:after="330" w:line="480" w:lineRule="auto"/>
      <w:jc w:val="center"/>
      <w:outlineLvl w:val="0"/>
    </w:pPr>
    <w:rPr>
      <w:rFonts w:ascii="Calibri" w:hAnsi="Calibri" w:cs="Times New Roman"/>
      <w:b/>
      <w:bCs/>
      <w:kern w:val="44"/>
      <w:sz w:val="52"/>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1"/>
    </w:rPr>
  </w:style>
  <w:style w:type="paragraph" w:styleId="4">
    <w:name w:val="annotation text"/>
    <w:basedOn w:val="1"/>
    <w:semiHidden/>
    <w:unhideWhenUsed/>
    <w:qFormat/>
    <w:uiPriority w:val="99"/>
    <w:pPr>
      <w:jc w:val="left"/>
    </w:pPr>
  </w:style>
  <w:style w:type="paragraph" w:styleId="5">
    <w:name w:val="Plain Text"/>
    <w:basedOn w:val="1"/>
    <w:link w:val="30"/>
    <w:qFormat/>
    <w:uiPriority w:val="0"/>
    <w:pPr>
      <w:spacing w:line="240" w:lineRule="auto"/>
    </w:pPr>
    <w:rPr>
      <w:rFonts w:ascii="宋体" w:hAnsi="Courier New" w:eastAsia="宋体" w:cs="Times New Roman"/>
      <w:szCs w:val="20"/>
    </w:rPr>
  </w:style>
  <w:style w:type="paragraph" w:styleId="6">
    <w:name w:val="Date"/>
    <w:basedOn w:val="1"/>
    <w:next w:val="1"/>
    <w:link w:val="26"/>
    <w:semiHidden/>
    <w:unhideWhenUsed/>
    <w:qFormat/>
    <w:uiPriority w:val="99"/>
    <w:pPr>
      <w:spacing w:line="240" w:lineRule="auto"/>
      <w:ind w:left="100" w:leftChars="2500"/>
    </w:pPr>
  </w:style>
  <w:style w:type="paragraph" w:styleId="7">
    <w:name w:val="Balloon Text"/>
    <w:basedOn w:val="1"/>
    <w:link w:val="19"/>
    <w:semiHidden/>
    <w:unhideWhenUsed/>
    <w:qFormat/>
    <w:uiPriority w:val="99"/>
    <w:pPr>
      <w:spacing w:line="240" w:lineRule="auto"/>
    </w:pPr>
    <w:rPr>
      <w:sz w:val="18"/>
      <w:szCs w:val="18"/>
    </w:rPr>
  </w:style>
  <w:style w:type="paragraph" w:styleId="8">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59"/>
    <w:pPr>
      <w:jc w:val="both"/>
    </w:pPr>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2"/>
    <w:unhideWhenUsed/>
    <w:qFormat/>
    <w:uiPriority w:val="99"/>
    <w:rPr>
      <w:color w:val="3D464B"/>
      <w:u w:val="none"/>
    </w:rPr>
  </w:style>
  <w:style w:type="character" w:styleId="16">
    <w:name w:val="annotation reference"/>
    <w:basedOn w:val="12"/>
    <w:semiHidden/>
    <w:unhideWhenUsed/>
    <w:qFormat/>
    <w:uiPriority w:val="99"/>
    <w:rPr>
      <w:sz w:val="21"/>
      <w:szCs w:val="21"/>
    </w:rPr>
  </w:style>
  <w:style w:type="character" w:customStyle="1" w:styleId="17">
    <w:name w:val="页眉 字符"/>
    <w:basedOn w:val="12"/>
    <w:link w:val="9"/>
    <w:qFormat/>
    <w:uiPriority w:val="99"/>
    <w:rPr>
      <w:sz w:val="18"/>
      <w:szCs w:val="18"/>
    </w:rPr>
  </w:style>
  <w:style w:type="character" w:customStyle="1" w:styleId="18">
    <w:name w:val="页脚 字符"/>
    <w:basedOn w:val="12"/>
    <w:link w:val="8"/>
    <w:qFormat/>
    <w:uiPriority w:val="99"/>
    <w:rPr>
      <w:sz w:val="18"/>
      <w:szCs w:val="18"/>
    </w:rPr>
  </w:style>
  <w:style w:type="character" w:customStyle="1" w:styleId="19">
    <w:name w:val="批注框文本 字符"/>
    <w:basedOn w:val="12"/>
    <w:link w:val="7"/>
    <w:semiHidden/>
    <w:qFormat/>
    <w:uiPriority w:val="99"/>
    <w:rPr>
      <w:sz w:val="18"/>
      <w:szCs w:val="18"/>
    </w:rPr>
  </w:style>
  <w:style w:type="paragraph" w:styleId="20">
    <w:name w:val="List Paragraph"/>
    <w:basedOn w:val="1"/>
    <w:qFormat/>
    <w:uiPriority w:val="99"/>
    <w:pPr>
      <w:spacing w:line="240" w:lineRule="auto"/>
      <w:ind w:firstLine="420" w:firstLineChars="200"/>
    </w:pPr>
    <w:rPr>
      <w:rFonts w:ascii="Times New Roman" w:hAnsi="Times New Roman" w:eastAsia="宋体" w:cs="Times New Roman"/>
      <w:szCs w:val="24"/>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3">
    <w:name w:val="正文 New"/>
    <w:qFormat/>
    <w:uiPriority w:val="0"/>
    <w:pPr>
      <w:widowControl w:val="0"/>
      <w:jc w:val="both"/>
    </w:pPr>
    <w:rPr>
      <w:rFonts w:ascii="Calibri" w:hAnsi="Calibri" w:eastAsia="宋体" w:cs="Times New Roman"/>
      <w:kern w:val="2"/>
      <w:sz w:val="24"/>
      <w:szCs w:val="24"/>
      <w:lang w:val="en-US" w:eastAsia="zh-CN" w:bidi="ar-SA"/>
    </w:rPr>
  </w:style>
  <w:style w:type="character" w:customStyle="1" w:styleId="24">
    <w:name w:val="apple-converted-space"/>
    <w:basedOn w:val="12"/>
    <w:qFormat/>
    <w:uiPriority w:val="0"/>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日期 字符"/>
    <w:basedOn w:val="12"/>
    <w:link w:val="6"/>
    <w:semiHidden/>
    <w:qFormat/>
    <w:uiPriority w:val="99"/>
  </w:style>
  <w:style w:type="paragraph" w:customStyle="1" w:styleId="27">
    <w:name w:val="表格文字"/>
    <w:basedOn w:val="1"/>
    <w:link w:val="28"/>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28">
    <w:name w:val="表格文字 Char"/>
    <w:link w:val="27"/>
    <w:qFormat/>
    <w:locked/>
    <w:uiPriority w:val="0"/>
    <w:rPr>
      <w:rFonts w:ascii="Times New Roman" w:hAnsi="Times New Roman" w:eastAsia="宋体" w:cs="Times New Roman"/>
      <w:bCs/>
      <w:spacing w:val="10"/>
      <w:kern w:val="0"/>
      <w:sz w:val="24"/>
      <w:szCs w:val="20"/>
    </w:rPr>
  </w:style>
  <w:style w:type="paragraph" w:customStyle="1" w:styleId="29">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0">
    <w:name w:val="纯文本 字符"/>
    <w:basedOn w:val="12"/>
    <w:link w:val="5"/>
    <w:qFormat/>
    <w:uiPriority w:val="0"/>
    <w:rPr>
      <w:rFonts w:ascii="宋体" w:hAnsi="Courier New" w:eastAsia="宋体" w:cs="Times New Roman"/>
      <w:szCs w:val="20"/>
    </w:rPr>
  </w:style>
  <w:style w:type="character" w:customStyle="1" w:styleId="31">
    <w:name w:val="标题 1 字符"/>
    <w:basedOn w:val="12"/>
    <w:link w:val="3"/>
    <w:qFormat/>
    <w:uiPriority w:val="0"/>
    <w:rPr>
      <w:rFonts w:ascii="Calibri" w:hAnsi="Calibri" w:cs="Times New Roman"/>
      <w:b/>
      <w:bCs/>
      <w:kern w:val="44"/>
      <w:sz w:val="52"/>
      <w:szCs w:val="44"/>
    </w:rPr>
  </w:style>
  <w:style w:type="paragraph" w:customStyle="1" w:styleId="32">
    <w:name w:val="正文缩进1"/>
    <w:basedOn w:val="1"/>
    <w:qFormat/>
    <w:uiPriority w:val="0"/>
    <w:pPr>
      <w:adjustRightInd w:val="0"/>
      <w:spacing w:line="360" w:lineRule="atLeast"/>
      <w:ind w:firstLine="482"/>
      <w:textAlignment w:val="baseline"/>
    </w:pPr>
    <w:rPr>
      <w:rFonts w:ascii="Calibri" w:hAnsi="Calibri"/>
      <w:kern w:val="0"/>
      <w:sz w:val="24"/>
      <w:szCs w:val="24"/>
    </w:rPr>
  </w:style>
  <w:style w:type="paragraph" w:customStyle="1" w:styleId="33">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3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4B1F8-AEAF-4729-8119-35E1D29A087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6273</Words>
  <Characters>6527</Characters>
  <Lines>55</Lines>
  <Paragraphs>15</Paragraphs>
  <TotalTime>160</TotalTime>
  <ScaleCrop>false</ScaleCrop>
  <LinksUpToDate>false</LinksUpToDate>
  <CharactersWithSpaces>7268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2022-07-14T14:18:00Z</dcterms:created>
  <dc:creator>微软用户</dc:creator>
  <cp:lastModifiedBy>罗燕伟</cp:lastModifiedBy>
  <cp:lastPrinted>2022-07-25T03:14:00Z</cp:lastPrinted>
  <dcterms:modified xsi:type="dcterms:W3CDTF">2022-10-20T06:48:02Z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38250BE327C746EFB68AA0A295B7A160</vt:lpwstr>
  </property>
</Properties>
</file>